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FC38956" w14:textId="77777777" w:rsidR="00834465" w:rsidRPr="003254AF" w:rsidRDefault="00834465">
      <w:pPr>
        <w:spacing w:line="398" w:lineRule="exact"/>
        <w:rPr>
          <w:rFonts w:ascii="Times New Roman" w:eastAsia="Times New Roman" w:hAnsi="Times New Roman"/>
          <w:sz w:val="21"/>
        </w:rPr>
      </w:pPr>
    </w:p>
    <w:p w14:paraId="3B788C32" w14:textId="77777777" w:rsidR="00834465" w:rsidRDefault="00820AA9" w:rsidP="0015164A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Załącznik nr </w:t>
      </w:r>
      <w:r w:rsidR="00CD3242">
        <w:rPr>
          <w:rFonts w:ascii="Times New Roman" w:eastAsia="Times New Roman" w:hAnsi="Times New Roman"/>
          <w:b/>
          <w:sz w:val="22"/>
        </w:rPr>
        <w:t>3</w:t>
      </w:r>
      <w:r w:rsidR="0015164A">
        <w:rPr>
          <w:rFonts w:ascii="Times New Roman" w:eastAsia="Times New Roman" w:hAnsi="Times New Roman"/>
          <w:b/>
          <w:sz w:val="22"/>
        </w:rPr>
        <w:t xml:space="preserve"> – wzór umowy</w:t>
      </w:r>
    </w:p>
    <w:p w14:paraId="1AA73FFF" w14:textId="79B2CC22" w:rsidR="00CD3242" w:rsidRDefault="00CD3242" w:rsidP="00335296">
      <w:pPr>
        <w:spacing w:line="0" w:lineRule="atLeast"/>
        <w:ind w:left="57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Znak sprawy</w:t>
      </w:r>
      <w:r w:rsidR="00335296" w:rsidRPr="00335296">
        <w:t xml:space="preserve"> </w:t>
      </w:r>
      <w:r w:rsidR="00335296" w:rsidRPr="00335296">
        <w:rPr>
          <w:rFonts w:ascii="Times New Roman" w:eastAsia="Times New Roman" w:hAnsi="Times New Roman"/>
          <w:b/>
          <w:sz w:val="22"/>
        </w:rPr>
        <w:t>DOA.272.2.2.2021</w:t>
      </w:r>
    </w:p>
    <w:p w14:paraId="1D4EC758" w14:textId="77777777" w:rsidR="00834465" w:rsidRDefault="00834465">
      <w:pPr>
        <w:spacing w:line="40" w:lineRule="exact"/>
        <w:rPr>
          <w:rFonts w:ascii="Times New Roman" w:eastAsia="Times New Roman" w:hAnsi="Times New Roman"/>
          <w:i/>
          <w:sz w:val="21"/>
        </w:rPr>
      </w:pPr>
    </w:p>
    <w:p w14:paraId="72424D2A" w14:textId="77777777" w:rsidR="00834465" w:rsidRDefault="00834465">
      <w:pPr>
        <w:spacing w:line="200" w:lineRule="exact"/>
        <w:rPr>
          <w:rFonts w:ascii="Times New Roman" w:eastAsia="Times New Roman" w:hAnsi="Times New Roman"/>
          <w:i/>
          <w:sz w:val="21"/>
        </w:rPr>
      </w:pPr>
    </w:p>
    <w:p w14:paraId="7497280F" w14:textId="77777777" w:rsidR="00834465" w:rsidRDefault="00834465">
      <w:pPr>
        <w:spacing w:line="200" w:lineRule="exact"/>
        <w:rPr>
          <w:rFonts w:ascii="Times New Roman" w:eastAsia="Times New Roman" w:hAnsi="Times New Roman"/>
          <w:i/>
          <w:sz w:val="21"/>
        </w:rPr>
      </w:pPr>
    </w:p>
    <w:p w14:paraId="65E8C58D" w14:textId="77777777" w:rsidR="00834465" w:rsidRDefault="00834465">
      <w:pPr>
        <w:spacing w:line="218" w:lineRule="exact"/>
        <w:rPr>
          <w:rFonts w:ascii="Times New Roman" w:eastAsia="Times New Roman" w:hAnsi="Times New Roman"/>
          <w:i/>
          <w:sz w:val="21"/>
        </w:rPr>
      </w:pPr>
    </w:p>
    <w:p w14:paraId="2DEFA70A" w14:textId="77777777" w:rsidR="00834465" w:rsidRDefault="00820AA9">
      <w:pPr>
        <w:spacing w:line="0" w:lineRule="atLeast"/>
        <w:ind w:left="314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UMOWA NR ………………..</w:t>
      </w:r>
    </w:p>
    <w:p w14:paraId="5DE7E4ED" w14:textId="77777777" w:rsidR="00834465" w:rsidRDefault="00834465">
      <w:pPr>
        <w:spacing w:line="200" w:lineRule="exact"/>
        <w:rPr>
          <w:rFonts w:ascii="Times New Roman" w:eastAsia="Times New Roman" w:hAnsi="Times New Roman"/>
          <w:i/>
          <w:sz w:val="21"/>
        </w:rPr>
      </w:pPr>
    </w:p>
    <w:p w14:paraId="24463E14" w14:textId="77777777" w:rsidR="00834465" w:rsidRDefault="00834465">
      <w:pPr>
        <w:spacing w:line="243" w:lineRule="exact"/>
        <w:rPr>
          <w:rFonts w:ascii="Times New Roman" w:eastAsia="Times New Roman" w:hAnsi="Times New Roman"/>
          <w:i/>
          <w:sz w:val="21"/>
        </w:rPr>
      </w:pPr>
    </w:p>
    <w:p w14:paraId="35C840E9" w14:textId="77777777" w:rsidR="00834465" w:rsidRDefault="00820AA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zawarta dnia ………. w Węgorzewie pomiędzy :</w:t>
      </w:r>
    </w:p>
    <w:p w14:paraId="5E6EF499" w14:textId="77777777" w:rsidR="00834465" w:rsidRDefault="00834465">
      <w:pPr>
        <w:spacing w:line="200" w:lineRule="exact"/>
        <w:rPr>
          <w:rFonts w:ascii="Times New Roman" w:eastAsia="Times New Roman" w:hAnsi="Times New Roman"/>
          <w:i/>
          <w:sz w:val="21"/>
        </w:rPr>
      </w:pPr>
    </w:p>
    <w:p w14:paraId="61AA7622" w14:textId="77777777" w:rsidR="00834465" w:rsidRDefault="00834465">
      <w:pPr>
        <w:spacing w:line="267" w:lineRule="exact"/>
        <w:rPr>
          <w:rFonts w:ascii="Times New Roman" w:eastAsia="Times New Roman" w:hAnsi="Times New Roman"/>
          <w:i/>
          <w:sz w:val="21"/>
        </w:rPr>
      </w:pPr>
    </w:p>
    <w:p w14:paraId="6382ED69" w14:textId="77777777" w:rsidR="00834465" w:rsidRDefault="00820AA9">
      <w:pPr>
        <w:spacing w:line="234" w:lineRule="auto"/>
        <w:ind w:left="4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Szpitalem Psychiatryczny Samodzielnym Publicznym Zakładem Opieki Zdrowotnej w Węgorzewie</w:t>
      </w:r>
    </w:p>
    <w:p w14:paraId="30DAC709" w14:textId="77777777" w:rsidR="00834465" w:rsidRDefault="00834465">
      <w:pPr>
        <w:spacing w:line="8" w:lineRule="exact"/>
        <w:rPr>
          <w:rFonts w:ascii="Times New Roman" w:eastAsia="Times New Roman" w:hAnsi="Times New Roman"/>
          <w:i/>
          <w:sz w:val="21"/>
        </w:rPr>
      </w:pPr>
    </w:p>
    <w:p w14:paraId="541281B4" w14:textId="77777777" w:rsidR="00834465" w:rsidRDefault="00820AA9">
      <w:pPr>
        <w:spacing w:line="234" w:lineRule="auto"/>
        <w:ind w:left="4" w:right="34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ul. Gen. Józefa Bema 24, 11-600 Węgorzewo, NIP 8451147643 reprezentowanym przez:</w:t>
      </w:r>
    </w:p>
    <w:p w14:paraId="6506C3A2" w14:textId="77777777" w:rsidR="00834465" w:rsidRDefault="00834465">
      <w:pPr>
        <w:spacing w:line="254" w:lineRule="exact"/>
        <w:rPr>
          <w:rFonts w:ascii="Times New Roman" w:eastAsia="Times New Roman" w:hAnsi="Times New Roman"/>
          <w:i/>
          <w:sz w:val="21"/>
        </w:rPr>
      </w:pPr>
    </w:p>
    <w:p w14:paraId="4F8C179C" w14:textId="77777777" w:rsidR="00834465" w:rsidRDefault="00820AA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Panią Agnieszkę </w:t>
      </w:r>
      <w:proofErr w:type="spellStart"/>
      <w:r>
        <w:rPr>
          <w:rFonts w:ascii="Times New Roman" w:eastAsia="Times New Roman" w:hAnsi="Times New Roman"/>
          <w:b/>
          <w:sz w:val="22"/>
        </w:rPr>
        <w:t>Szałko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Dyrektora Szpitala,</w:t>
      </w:r>
    </w:p>
    <w:p w14:paraId="4C729BE1" w14:textId="77777777" w:rsidR="00834465" w:rsidRDefault="00834465">
      <w:pPr>
        <w:spacing w:line="265" w:lineRule="exact"/>
        <w:rPr>
          <w:rFonts w:ascii="Times New Roman" w:eastAsia="Times New Roman" w:hAnsi="Times New Roman"/>
          <w:i/>
          <w:sz w:val="21"/>
        </w:rPr>
      </w:pPr>
    </w:p>
    <w:p w14:paraId="63D2E944" w14:textId="77777777" w:rsidR="00834465" w:rsidRDefault="00820AA9">
      <w:pPr>
        <w:spacing w:line="234" w:lineRule="auto"/>
        <w:ind w:left="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przy kontrasygnacie Pana Witolda Juchniewicza </w:t>
      </w:r>
      <w:r>
        <w:rPr>
          <w:rFonts w:ascii="Times New Roman" w:eastAsia="Times New Roman" w:hAnsi="Times New Roman"/>
          <w:b/>
          <w:sz w:val="22"/>
        </w:rPr>
        <w:t>–</w:t>
      </w:r>
      <w:r>
        <w:rPr>
          <w:rFonts w:ascii="Times New Roman" w:eastAsia="Times New Roman" w:hAnsi="Times New Roman"/>
          <w:sz w:val="22"/>
        </w:rPr>
        <w:t xml:space="preserve"> Głównego Księgowego Szpitala Psychiatrycznego SP ZOZ w Węgorzewie</w:t>
      </w:r>
    </w:p>
    <w:p w14:paraId="2D4BD070" w14:textId="77777777" w:rsidR="00834465" w:rsidRDefault="00834465">
      <w:pPr>
        <w:spacing w:line="124" w:lineRule="exact"/>
        <w:rPr>
          <w:rFonts w:ascii="Times New Roman" w:eastAsia="Times New Roman" w:hAnsi="Times New Roman"/>
          <w:i/>
          <w:sz w:val="21"/>
        </w:rPr>
      </w:pPr>
    </w:p>
    <w:p w14:paraId="50882065" w14:textId="77777777" w:rsidR="00834465" w:rsidRDefault="00820AA9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zwanym dalej „Zamawiającym”,</w:t>
      </w:r>
    </w:p>
    <w:p w14:paraId="114F9604" w14:textId="77777777" w:rsidR="00834465" w:rsidRDefault="00834465">
      <w:pPr>
        <w:spacing w:line="160" w:lineRule="exact"/>
        <w:rPr>
          <w:rFonts w:ascii="Times New Roman" w:eastAsia="Times New Roman" w:hAnsi="Times New Roman"/>
          <w:i/>
          <w:sz w:val="21"/>
        </w:rPr>
      </w:pPr>
    </w:p>
    <w:p w14:paraId="353ACA55" w14:textId="77777777" w:rsidR="00834465" w:rsidRDefault="00820AA9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</w:t>
      </w:r>
    </w:p>
    <w:p w14:paraId="2B70DF2B" w14:textId="77777777" w:rsidR="00834465" w:rsidRPr="005410EE" w:rsidRDefault="005410EE">
      <w:pPr>
        <w:spacing w:line="153" w:lineRule="exact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……………….</w:t>
      </w:r>
    </w:p>
    <w:p w14:paraId="242E489E" w14:textId="77777777" w:rsidR="00834465" w:rsidRDefault="00820AA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reprezentowanym przez:</w:t>
      </w:r>
    </w:p>
    <w:p w14:paraId="1EA4A0A1" w14:textId="77777777" w:rsidR="00834465" w:rsidRPr="003254AF" w:rsidRDefault="00834465">
      <w:pPr>
        <w:spacing w:line="373" w:lineRule="exact"/>
        <w:rPr>
          <w:rFonts w:ascii="Times New Roman" w:eastAsia="Times New Roman" w:hAnsi="Times New Roman"/>
          <w:sz w:val="21"/>
        </w:rPr>
      </w:pPr>
    </w:p>
    <w:p w14:paraId="2CB3020D" w14:textId="77777777" w:rsidR="00612031" w:rsidRPr="003254AF" w:rsidRDefault="00820AA9" w:rsidP="003254AF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zwanym dalej „Wykonawcą”,</w:t>
      </w:r>
    </w:p>
    <w:p w14:paraId="6A628416" w14:textId="77777777" w:rsidR="00612031" w:rsidRDefault="00612031" w:rsidP="00612031">
      <w:pPr>
        <w:spacing w:line="238" w:lineRule="auto"/>
        <w:rPr>
          <w:rFonts w:ascii="Times New Roman" w:eastAsia="Times New Roman" w:hAnsi="Times New Roman"/>
          <w:i/>
          <w:sz w:val="22"/>
        </w:rPr>
      </w:pPr>
    </w:p>
    <w:p w14:paraId="60723840" w14:textId="77777777" w:rsidR="00612031" w:rsidRPr="00612031" w:rsidRDefault="00612031" w:rsidP="0061203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2031">
        <w:rPr>
          <w:rFonts w:ascii="Times New Roman" w:hAnsi="Times New Roman" w:cs="Times New Roman"/>
          <w:sz w:val="22"/>
          <w:szCs w:val="22"/>
        </w:rPr>
        <w:t xml:space="preserve">W wyniku przeprowadzenia postępowania o udzielenie zamówienia publicznego w trybie </w:t>
      </w:r>
      <w:r w:rsidR="00262FB6">
        <w:rPr>
          <w:rFonts w:ascii="Times New Roman" w:hAnsi="Times New Roman" w:cs="Times New Roman"/>
          <w:sz w:val="22"/>
          <w:szCs w:val="22"/>
        </w:rPr>
        <w:t>zasady konkurencyjności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612031">
        <w:rPr>
          <w:rFonts w:ascii="Times New Roman" w:hAnsi="Times New Roman" w:cs="Times New Roman"/>
          <w:sz w:val="22"/>
          <w:szCs w:val="22"/>
        </w:rPr>
        <w:t xml:space="preserve"> prowadzonego wg </w:t>
      </w:r>
      <w:r w:rsidR="00EE0D0F">
        <w:rPr>
          <w:rFonts w:ascii="Times New Roman" w:hAnsi="Times New Roman" w:cs="Times New Roman"/>
          <w:sz w:val="22"/>
          <w:szCs w:val="22"/>
        </w:rPr>
        <w:t>w</w:t>
      </w:r>
      <w:r w:rsidRPr="00612031">
        <w:rPr>
          <w:rFonts w:ascii="Times New Roman" w:hAnsi="Times New Roman" w:cs="Times New Roman"/>
          <w:sz w:val="22"/>
          <w:szCs w:val="22"/>
        </w:rPr>
        <w:t>ytycznych w zakresie kwalifikowalności wydatków w ramach Europejskiego Funduszu Rozwoju Regionalnego, Europejskiego Funduszu Społecznego oraz Funduszu Spójności na lata 2014-2020 oraz Wytycznych w zakresie kwalifikowalności wydatków w Programie Operacyjnym Rozwoju Regionalnego 2014-2020 (znak sprawy:………………..) na</w:t>
      </w:r>
      <w:r w:rsidRPr="00612031">
        <w:rPr>
          <w:rFonts w:ascii="Times New Roman" w:hAnsi="Times New Roman" w:cs="Times New Roman"/>
          <w:b/>
          <w:sz w:val="22"/>
          <w:szCs w:val="22"/>
        </w:rPr>
        <w:t xml:space="preserve"> Pełnienie funkcji Inwestora Zastępczego nad zadaniem pn. „Dostosowanie infrastruktury ochrony zdrowia dla potrzeb osób starszych i niepełnosprawnych”</w:t>
      </w:r>
      <w:r w:rsidRPr="00612031">
        <w:rPr>
          <w:rFonts w:ascii="Times New Roman" w:hAnsi="Times New Roman" w:cs="Times New Roman"/>
          <w:sz w:val="22"/>
          <w:szCs w:val="22"/>
        </w:rPr>
        <w:t xml:space="preserve">, została zawarta umowa o następującej treści: </w:t>
      </w:r>
    </w:p>
    <w:p w14:paraId="18E4DD8C" w14:textId="77777777" w:rsidR="00612031" w:rsidRDefault="00612031" w:rsidP="00612031">
      <w:pPr>
        <w:tabs>
          <w:tab w:val="left" w:pos="4564"/>
        </w:tabs>
        <w:spacing w:line="0" w:lineRule="atLeast"/>
        <w:rPr>
          <w:rFonts w:ascii="Times New Roman" w:eastAsia="Times New Roman" w:hAnsi="Times New Roman"/>
          <w:b/>
          <w:sz w:val="22"/>
        </w:rPr>
      </w:pPr>
    </w:p>
    <w:p w14:paraId="1F1405B9" w14:textId="77777777" w:rsidR="00CD3242" w:rsidRPr="00CD3242" w:rsidRDefault="00CD3242" w:rsidP="00CD3242">
      <w:pPr>
        <w:numPr>
          <w:ilvl w:val="1"/>
          <w:numId w:val="1"/>
        </w:numPr>
        <w:tabs>
          <w:tab w:val="left" w:pos="4564"/>
        </w:tabs>
        <w:spacing w:line="0" w:lineRule="atLeast"/>
        <w:ind w:left="4564" w:hanging="169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1</w:t>
      </w:r>
    </w:p>
    <w:p w14:paraId="5E2C5715" w14:textId="77777777" w:rsidR="00834465" w:rsidRDefault="00834465">
      <w:pPr>
        <w:spacing w:line="44" w:lineRule="exact"/>
        <w:rPr>
          <w:rFonts w:ascii="Times New Roman" w:eastAsia="Times New Roman" w:hAnsi="Times New Roman"/>
          <w:b/>
          <w:sz w:val="22"/>
        </w:rPr>
      </w:pPr>
    </w:p>
    <w:p w14:paraId="6615A867" w14:textId="77777777" w:rsidR="00834465" w:rsidRDefault="00820AA9">
      <w:pPr>
        <w:numPr>
          <w:ilvl w:val="0"/>
          <w:numId w:val="1"/>
        </w:numPr>
        <w:tabs>
          <w:tab w:val="left" w:pos="364"/>
        </w:tabs>
        <w:spacing w:line="282" w:lineRule="auto"/>
        <w:ind w:left="364" w:hanging="364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 xml:space="preserve">Przedmiotem umowy jest usługa pełnienia przez Wykonawcę funkcji Inwestora </w:t>
      </w:r>
      <w:r w:rsidR="005410EE">
        <w:rPr>
          <w:rFonts w:ascii="Times New Roman" w:eastAsia="Times New Roman" w:hAnsi="Times New Roman"/>
          <w:sz w:val="22"/>
        </w:rPr>
        <w:t>Z</w:t>
      </w:r>
      <w:r>
        <w:rPr>
          <w:rFonts w:ascii="Times New Roman" w:eastAsia="Times New Roman" w:hAnsi="Times New Roman"/>
          <w:sz w:val="22"/>
        </w:rPr>
        <w:t xml:space="preserve">astępczego (zwanym dalej również Nadzorem) </w:t>
      </w:r>
      <w:r w:rsidR="00CD3242">
        <w:rPr>
          <w:rFonts w:ascii="Times New Roman" w:eastAsia="Times New Roman" w:hAnsi="Times New Roman"/>
          <w:sz w:val="22"/>
        </w:rPr>
        <w:t>nad zadaniem</w:t>
      </w:r>
      <w:r>
        <w:rPr>
          <w:rFonts w:ascii="Times New Roman" w:eastAsia="Times New Roman" w:hAnsi="Times New Roman"/>
          <w:sz w:val="22"/>
        </w:rPr>
        <w:t xml:space="preserve"> </w:t>
      </w:r>
      <w:r w:rsidR="00CD3242" w:rsidRPr="00CD3242">
        <w:rPr>
          <w:rFonts w:ascii="Times New Roman" w:eastAsia="Times New Roman" w:hAnsi="Times New Roman"/>
          <w:sz w:val="22"/>
        </w:rPr>
        <w:t>„Dostosowani</w:t>
      </w:r>
      <w:r w:rsidR="00CD3242">
        <w:rPr>
          <w:rFonts w:ascii="Times New Roman" w:eastAsia="Times New Roman" w:hAnsi="Times New Roman"/>
          <w:sz w:val="22"/>
        </w:rPr>
        <w:t>u</w:t>
      </w:r>
      <w:r w:rsidR="00CD3242" w:rsidRPr="00CD3242">
        <w:rPr>
          <w:rFonts w:ascii="Times New Roman" w:eastAsia="Times New Roman" w:hAnsi="Times New Roman"/>
          <w:sz w:val="22"/>
        </w:rPr>
        <w:t xml:space="preserve"> infrastruktury ochrony zdrowia dla potrzeb osób starszych i niepełnosprawnych”.</w:t>
      </w:r>
    </w:p>
    <w:p w14:paraId="67EA6735" w14:textId="77777777" w:rsidR="00834465" w:rsidRDefault="00820AA9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 xml:space="preserve">Do obowiązków Inwestora </w:t>
      </w:r>
      <w:r w:rsidR="0074744A">
        <w:rPr>
          <w:rFonts w:ascii="Times New Roman" w:eastAsia="Times New Roman" w:hAnsi="Times New Roman"/>
          <w:sz w:val="22"/>
        </w:rPr>
        <w:t>Z</w:t>
      </w:r>
      <w:r>
        <w:rPr>
          <w:rFonts w:ascii="Times New Roman" w:eastAsia="Times New Roman" w:hAnsi="Times New Roman"/>
          <w:sz w:val="22"/>
        </w:rPr>
        <w:t>astępczego należy:</w:t>
      </w:r>
    </w:p>
    <w:p w14:paraId="26865CC2" w14:textId="77777777" w:rsidR="00834465" w:rsidRDefault="00834465">
      <w:pPr>
        <w:spacing w:line="49" w:lineRule="exact"/>
        <w:rPr>
          <w:rFonts w:ascii="Times New Roman" w:eastAsia="Times New Roman" w:hAnsi="Times New Roman"/>
          <w:i/>
          <w:sz w:val="21"/>
        </w:rPr>
      </w:pPr>
    </w:p>
    <w:p w14:paraId="0BA145A9" w14:textId="77777777" w:rsidR="00834465" w:rsidRDefault="00820AA9">
      <w:pPr>
        <w:numPr>
          <w:ilvl w:val="0"/>
          <w:numId w:val="2"/>
        </w:numPr>
        <w:tabs>
          <w:tab w:val="left" w:pos="364"/>
        </w:tabs>
        <w:spacing w:line="266" w:lineRule="auto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Zgłoszenie do PINB-u oraz powiadomienie gestorów, projektanta, Wykonawcę itp. o rozpoczęciu roboty budowlanej stanowiącej przedmiot niniejszego zamówienia,</w:t>
      </w:r>
    </w:p>
    <w:p w14:paraId="44FA2D4D" w14:textId="77777777" w:rsidR="00834465" w:rsidRDefault="00834465">
      <w:pPr>
        <w:spacing w:line="22" w:lineRule="exact"/>
        <w:rPr>
          <w:rFonts w:ascii="Times New Roman" w:eastAsia="Times New Roman" w:hAnsi="Times New Roman"/>
          <w:sz w:val="22"/>
        </w:rPr>
      </w:pPr>
    </w:p>
    <w:p w14:paraId="4CA8B2B2" w14:textId="77777777" w:rsidR="00834465" w:rsidRDefault="00820AA9">
      <w:pPr>
        <w:numPr>
          <w:ilvl w:val="0"/>
          <w:numId w:val="2"/>
        </w:numPr>
        <w:tabs>
          <w:tab w:val="left" w:pos="364"/>
        </w:tabs>
        <w:spacing w:line="272" w:lineRule="auto"/>
        <w:ind w:left="364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opiniowanie i akceptowanie umów z podwykonawcami, które będą zawierane przez wykonawców wyłonionych do realizacji inwestycji oraz nadzorowanie dokonywania terminowej płatności przez wykonawcę na rzecz podwykonawców za prawidłowo zrealizowane przez podwykonawców roboty budowlanej, dostawy, usługi,</w:t>
      </w:r>
    </w:p>
    <w:p w14:paraId="7EDC3AB1" w14:textId="77777777" w:rsidR="00834465" w:rsidRDefault="00834465">
      <w:pPr>
        <w:tabs>
          <w:tab w:val="left" w:pos="364"/>
        </w:tabs>
        <w:spacing w:line="272" w:lineRule="auto"/>
        <w:ind w:left="364" w:hanging="364"/>
        <w:jc w:val="both"/>
        <w:rPr>
          <w:rFonts w:ascii="Times New Roman" w:eastAsia="Times New Roman" w:hAnsi="Times New Roman"/>
          <w:sz w:val="22"/>
        </w:rPr>
        <w:sectPr w:rsidR="0083446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1"/>
          <w:pgMar w:top="1440" w:right="1419" w:bottom="1440" w:left="1416" w:header="0" w:footer="0" w:gutter="0"/>
          <w:cols w:space="0" w:equalWidth="0">
            <w:col w:w="9064"/>
          </w:cols>
          <w:docGrid w:linePitch="360"/>
        </w:sectPr>
      </w:pPr>
    </w:p>
    <w:p w14:paraId="61C484F2" w14:textId="77777777" w:rsidR="00834465" w:rsidRDefault="00834465">
      <w:pPr>
        <w:spacing w:line="200" w:lineRule="exact"/>
        <w:rPr>
          <w:rFonts w:ascii="Times New Roman" w:eastAsia="Times New Roman" w:hAnsi="Times New Roman"/>
        </w:rPr>
      </w:pPr>
      <w:bookmarkStart w:id="0" w:name="page2"/>
      <w:bookmarkEnd w:id="0"/>
    </w:p>
    <w:p w14:paraId="4B2D2070" w14:textId="77777777" w:rsidR="00834465" w:rsidRDefault="00834465">
      <w:pPr>
        <w:spacing w:line="205" w:lineRule="exact"/>
        <w:rPr>
          <w:rFonts w:ascii="Times New Roman" w:eastAsia="Times New Roman" w:hAnsi="Times New Roman"/>
        </w:rPr>
      </w:pPr>
    </w:p>
    <w:p w14:paraId="1D425171" w14:textId="77777777" w:rsidR="00834465" w:rsidRDefault="00820AA9">
      <w:pPr>
        <w:numPr>
          <w:ilvl w:val="0"/>
          <w:numId w:val="3"/>
        </w:numPr>
        <w:tabs>
          <w:tab w:val="left" w:pos="364"/>
        </w:tabs>
        <w:spacing w:line="273" w:lineRule="auto"/>
        <w:ind w:left="364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uzgodnienie i zatwierdzenie harmonogramu rzeczowo-finansowego realizacji inwestycji sporządzonego przez generalnego wykonawcę robót budowlanych, wraz z prowadzeniem szczegółowych rejestrów zaawansowania robót i dostaw wraz z przyporządkowaniem ich do poszczególnych elementów harmonogramu, </w:t>
      </w:r>
      <w:bookmarkStart w:id="1" w:name="_Hlk70266518"/>
      <w:r>
        <w:rPr>
          <w:rFonts w:ascii="Times New Roman" w:eastAsia="Times New Roman" w:hAnsi="Times New Roman"/>
          <w:sz w:val="22"/>
        </w:rPr>
        <w:t>a także zgodności z wnioskiem i umową o dofinansowanie,</w:t>
      </w:r>
    </w:p>
    <w:bookmarkEnd w:id="1"/>
    <w:p w14:paraId="143B0CFB" w14:textId="77777777" w:rsidR="00834465" w:rsidRDefault="00834465">
      <w:pPr>
        <w:spacing w:line="6" w:lineRule="exact"/>
        <w:rPr>
          <w:rFonts w:ascii="Times New Roman" w:eastAsia="Times New Roman" w:hAnsi="Times New Roman"/>
          <w:sz w:val="22"/>
        </w:rPr>
      </w:pPr>
    </w:p>
    <w:p w14:paraId="386DC41D" w14:textId="77777777" w:rsidR="00834465" w:rsidRDefault="00820AA9">
      <w:pPr>
        <w:numPr>
          <w:ilvl w:val="0"/>
          <w:numId w:val="3"/>
        </w:numPr>
        <w:tabs>
          <w:tab w:val="left" w:pos="364"/>
        </w:tabs>
        <w:spacing w:line="0" w:lineRule="atLeast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zatwierdzanie i kompletowanie wniosków materiałowych,</w:t>
      </w:r>
    </w:p>
    <w:p w14:paraId="66095896" w14:textId="77777777" w:rsidR="00834465" w:rsidRDefault="00834465">
      <w:pPr>
        <w:spacing w:line="37" w:lineRule="exact"/>
        <w:rPr>
          <w:rFonts w:ascii="Times New Roman" w:eastAsia="Times New Roman" w:hAnsi="Times New Roman"/>
          <w:sz w:val="22"/>
        </w:rPr>
      </w:pPr>
    </w:p>
    <w:p w14:paraId="0F985A59" w14:textId="77777777" w:rsidR="00834465" w:rsidRDefault="00820AA9">
      <w:pPr>
        <w:numPr>
          <w:ilvl w:val="0"/>
          <w:numId w:val="3"/>
        </w:numPr>
        <w:tabs>
          <w:tab w:val="left" w:pos="364"/>
        </w:tabs>
        <w:spacing w:line="0" w:lineRule="atLeast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egzekwowanie warunków zawartych umów na wykonanie robót budowlanych,</w:t>
      </w:r>
    </w:p>
    <w:p w14:paraId="62CEB25D" w14:textId="77777777" w:rsidR="00834465" w:rsidRDefault="00834465">
      <w:pPr>
        <w:spacing w:line="37" w:lineRule="exact"/>
        <w:rPr>
          <w:rFonts w:ascii="Times New Roman" w:eastAsia="Times New Roman" w:hAnsi="Times New Roman"/>
          <w:sz w:val="22"/>
        </w:rPr>
      </w:pPr>
    </w:p>
    <w:p w14:paraId="2E9D962B" w14:textId="77777777" w:rsidR="00834465" w:rsidRDefault="00820AA9">
      <w:pPr>
        <w:numPr>
          <w:ilvl w:val="0"/>
          <w:numId w:val="3"/>
        </w:numPr>
        <w:tabs>
          <w:tab w:val="left" w:pos="364"/>
        </w:tabs>
        <w:spacing w:line="0" w:lineRule="atLeast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poświadczanie płatności należnych wykonawcom w trakcie realizacji robót,</w:t>
      </w:r>
    </w:p>
    <w:p w14:paraId="6E96B72D" w14:textId="77777777" w:rsidR="00834465" w:rsidRDefault="00834465">
      <w:pPr>
        <w:spacing w:line="48" w:lineRule="exact"/>
        <w:rPr>
          <w:rFonts w:ascii="Times New Roman" w:eastAsia="Times New Roman" w:hAnsi="Times New Roman"/>
          <w:sz w:val="22"/>
        </w:rPr>
      </w:pPr>
    </w:p>
    <w:p w14:paraId="26FE2519" w14:textId="77777777" w:rsidR="00834465" w:rsidRDefault="00820AA9">
      <w:pPr>
        <w:numPr>
          <w:ilvl w:val="0"/>
          <w:numId w:val="3"/>
        </w:numPr>
        <w:tabs>
          <w:tab w:val="left" w:pos="364"/>
        </w:tabs>
        <w:spacing w:line="265" w:lineRule="auto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pełnienie obowiązków Inwestora zastępczego w imieniu Zamawiającego przy realizacji inwestycji nad wszystkimi branżami, zgodnie z przepisami polskiego prawa</w:t>
      </w:r>
    </w:p>
    <w:p w14:paraId="7EE1EB59" w14:textId="77777777" w:rsidR="00834465" w:rsidRDefault="00834465">
      <w:pPr>
        <w:spacing w:line="25" w:lineRule="exact"/>
        <w:rPr>
          <w:rFonts w:ascii="Times New Roman" w:eastAsia="Times New Roman" w:hAnsi="Times New Roman"/>
          <w:sz w:val="22"/>
        </w:rPr>
      </w:pPr>
    </w:p>
    <w:p w14:paraId="3C0EA92C" w14:textId="77777777" w:rsidR="00834465" w:rsidRDefault="00820AA9">
      <w:pPr>
        <w:numPr>
          <w:ilvl w:val="0"/>
          <w:numId w:val="3"/>
        </w:numPr>
        <w:tabs>
          <w:tab w:val="left" w:pos="364"/>
        </w:tabs>
        <w:spacing w:line="273" w:lineRule="auto"/>
        <w:ind w:left="364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zwoływanie narad koordynacyjnych w trakcie realizacji inwestycji i udział w nich. Spotkania z Zamawiającego z Nadzorem odbywać się będą min. 1 raz w miesiącu (w przypadku dużego natężenia pracy spotkania odbywać się będą w zależności od potrzeb); przy czym na żądanie Zamawiającego Nadzór jest zobowiązany wziąć udział w spotkaniu w wyznaczonym przez Zamawiającego terminie. Na każdym spotkaniu przedstawiony zostanie raport ze stanu aktualnego zaawansowania realizacji inwestycji.</w:t>
      </w:r>
    </w:p>
    <w:p w14:paraId="197CCFEF" w14:textId="77777777" w:rsidR="00834465" w:rsidRDefault="00834465">
      <w:pPr>
        <w:spacing w:line="18" w:lineRule="exact"/>
        <w:rPr>
          <w:rFonts w:ascii="Times New Roman" w:eastAsia="Times New Roman" w:hAnsi="Times New Roman"/>
          <w:sz w:val="22"/>
        </w:rPr>
      </w:pPr>
    </w:p>
    <w:p w14:paraId="6441BA38" w14:textId="77777777" w:rsidR="00834465" w:rsidRDefault="00834465">
      <w:pPr>
        <w:spacing w:line="8" w:lineRule="exact"/>
        <w:rPr>
          <w:rFonts w:ascii="Times New Roman" w:eastAsia="Times New Roman" w:hAnsi="Times New Roman"/>
          <w:sz w:val="22"/>
        </w:rPr>
      </w:pPr>
    </w:p>
    <w:p w14:paraId="4891F19A" w14:textId="77777777" w:rsidR="00834465" w:rsidRDefault="00820AA9">
      <w:pPr>
        <w:numPr>
          <w:ilvl w:val="0"/>
          <w:numId w:val="3"/>
        </w:numPr>
        <w:tabs>
          <w:tab w:val="left" w:pos="364"/>
        </w:tabs>
        <w:spacing w:line="0" w:lineRule="atLeast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zawiadomienie organu architektoniczno-budowlanego o rozpoczęciu budowy,</w:t>
      </w:r>
    </w:p>
    <w:p w14:paraId="21EE7312" w14:textId="77777777" w:rsidR="00834465" w:rsidRDefault="00834465">
      <w:pPr>
        <w:spacing w:line="49" w:lineRule="exact"/>
        <w:rPr>
          <w:rFonts w:ascii="Times New Roman" w:eastAsia="Times New Roman" w:hAnsi="Times New Roman"/>
          <w:sz w:val="22"/>
        </w:rPr>
      </w:pPr>
    </w:p>
    <w:p w14:paraId="53C13003" w14:textId="77777777" w:rsidR="00834465" w:rsidRDefault="00820AA9">
      <w:pPr>
        <w:numPr>
          <w:ilvl w:val="0"/>
          <w:numId w:val="3"/>
        </w:numPr>
        <w:tabs>
          <w:tab w:val="left" w:pos="364"/>
        </w:tabs>
        <w:spacing w:line="264" w:lineRule="auto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zgłaszanie </w:t>
      </w:r>
      <w:r w:rsidR="00EE0D0F">
        <w:rPr>
          <w:rFonts w:ascii="Times New Roman" w:eastAsia="Times New Roman" w:hAnsi="Times New Roman"/>
          <w:sz w:val="22"/>
        </w:rPr>
        <w:t>projektantowi</w:t>
      </w:r>
      <w:r>
        <w:rPr>
          <w:rFonts w:ascii="Times New Roman" w:eastAsia="Times New Roman" w:hAnsi="Times New Roman"/>
          <w:sz w:val="22"/>
        </w:rPr>
        <w:t xml:space="preserve"> w formie pisemnej wszelkich zastrzeżeń do projektu i dokonanie z nim niezbędnych uzgodnień i wyjaśnień, ale zawsze po wcześniejszym uzgodnieniu z Inwestorem,</w:t>
      </w:r>
    </w:p>
    <w:p w14:paraId="355BBEF4" w14:textId="77777777" w:rsidR="00834465" w:rsidRDefault="00834465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1BB964A5" w14:textId="77777777" w:rsidR="00834465" w:rsidRDefault="00820AA9">
      <w:pPr>
        <w:numPr>
          <w:ilvl w:val="0"/>
          <w:numId w:val="3"/>
        </w:numPr>
        <w:tabs>
          <w:tab w:val="left" w:pos="364"/>
        </w:tabs>
        <w:spacing w:line="266" w:lineRule="auto"/>
        <w:ind w:left="364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sprawdzanie jakości wykonywanych robót i wbudowanych wyrobów budowlanych, wraz z fotograficznym dokumentowaniem robót zanikających, dla każdego odcinka ulegającego zakryciu</w:t>
      </w:r>
    </w:p>
    <w:p w14:paraId="3256C4CA" w14:textId="77777777" w:rsidR="00834465" w:rsidRDefault="00834465">
      <w:pPr>
        <w:spacing w:line="22" w:lineRule="exact"/>
        <w:rPr>
          <w:rFonts w:ascii="Times New Roman" w:eastAsia="Times New Roman" w:hAnsi="Times New Roman"/>
          <w:sz w:val="22"/>
        </w:rPr>
      </w:pPr>
    </w:p>
    <w:p w14:paraId="45C851B9" w14:textId="77777777" w:rsidR="00834465" w:rsidRDefault="00820AA9">
      <w:pPr>
        <w:numPr>
          <w:ilvl w:val="0"/>
          <w:numId w:val="3"/>
        </w:numPr>
        <w:tabs>
          <w:tab w:val="left" w:pos="364"/>
        </w:tabs>
        <w:spacing w:line="270" w:lineRule="auto"/>
        <w:ind w:left="364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sprawdzanie i odbiór robót budowlanych, uczestniczenie w próbach i odbiorach techniczny instalacji, urządzeń technicznych oraz przygotowanie i udział w czynnościach odbioru gotowych obiektów budowlanych i przekazanie ich do użytkowania,</w:t>
      </w:r>
    </w:p>
    <w:p w14:paraId="30F405F7" w14:textId="77777777" w:rsidR="00834465" w:rsidRDefault="00834465">
      <w:pPr>
        <w:spacing w:line="5" w:lineRule="exact"/>
        <w:rPr>
          <w:rFonts w:ascii="Times New Roman" w:eastAsia="Times New Roman" w:hAnsi="Times New Roman"/>
          <w:sz w:val="22"/>
        </w:rPr>
      </w:pPr>
    </w:p>
    <w:p w14:paraId="1C95B3D1" w14:textId="77777777" w:rsidR="00834465" w:rsidRDefault="00820AA9">
      <w:pPr>
        <w:numPr>
          <w:ilvl w:val="0"/>
          <w:numId w:val="3"/>
        </w:numPr>
        <w:tabs>
          <w:tab w:val="left" w:pos="364"/>
        </w:tabs>
        <w:spacing w:line="0" w:lineRule="atLeast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potwierdzenie w dzienniku budowy faktyczne wykonanych robót oraz usunięcia wad,</w:t>
      </w:r>
    </w:p>
    <w:p w14:paraId="36201FA9" w14:textId="77777777" w:rsidR="00834465" w:rsidRDefault="00834465">
      <w:pPr>
        <w:spacing w:line="51" w:lineRule="exact"/>
        <w:rPr>
          <w:rFonts w:ascii="Times New Roman" w:eastAsia="Times New Roman" w:hAnsi="Times New Roman"/>
          <w:sz w:val="22"/>
        </w:rPr>
      </w:pPr>
    </w:p>
    <w:p w14:paraId="096B5BDB" w14:textId="77777777" w:rsidR="00834465" w:rsidRDefault="00820AA9">
      <w:pPr>
        <w:numPr>
          <w:ilvl w:val="0"/>
          <w:numId w:val="3"/>
        </w:numPr>
        <w:tabs>
          <w:tab w:val="left" w:pos="364"/>
        </w:tabs>
        <w:spacing w:line="272" w:lineRule="auto"/>
        <w:ind w:left="364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nadzór nad zapewnieniem bezpieczeństwa i przestrzegania przepisów p. </w:t>
      </w:r>
      <w:proofErr w:type="spellStart"/>
      <w:r>
        <w:rPr>
          <w:rFonts w:ascii="Times New Roman" w:eastAsia="Times New Roman" w:hAnsi="Times New Roman"/>
          <w:sz w:val="22"/>
        </w:rPr>
        <w:t>poż</w:t>
      </w:r>
      <w:proofErr w:type="spellEnd"/>
      <w:r>
        <w:rPr>
          <w:rFonts w:ascii="Times New Roman" w:eastAsia="Times New Roman" w:hAnsi="Times New Roman"/>
          <w:sz w:val="22"/>
        </w:rPr>
        <w:t>, bezpieczeństwa i higieny pracy, przez wszystkich uczestników procesu realizacji inwestycji, w rozumieniu wymagań stawianych przez prawo budowlane i inne obowiązujące przepisy, podczas całego procesu realizacji inwestycji,</w:t>
      </w:r>
    </w:p>
    <w:p w14:paraId="76AFA2A4" w14:textId="77777777" w:rsidR="00834465" w:rsidRDefault="00834465">
      <w:pPr>
        <w:spacing w:line="17" w:lineRule="exact"/>
        <w:rPr>
          <w:rFonts w:ascii="Times New Roman" w:eastAsia="Times New Roman" w:hAnsi="Times New Roman"/>
          <w:sz w:val="22"/>
        </w:rPr>
      </w:pPr>
    </w:p>
    <w:p w14:paraId="4AFF75B9" w14:textId="77777777" w:rsidR="00834465" w:rsidRDefault="00820AA9">
      <w:pPr>
        <w:numPr>
          <w:ilvl w:val="0"/>
          <w:numId w:val="3"/>
        </w:numPr>
        <w:tabs>
          <w:tab w:val="left" w:pos="364"/>
        </w:tabs>
        <w:spacing w:line="272" w:lineRule="auto"/>
        <w:ind w:left="364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pełnienie nadzoru finansowego, działanie we współpracy z Zamawiającym i na jego rzecz w całym okresie inwestycji, sprawdzanie dokumentów rozliczeniowych pod względem merytorycznym i rachunkowym, a także zgodności z wnioskiem i umową o dofinansowanie, opisywanie faktur oraz przekazywanie informacji Zamawiającemu dotyczących zapotrzebowania na środki finansowe na kolejne miesiące realizacji inwestycji,</w:t>
      </w:r>
    </w:p>
    <w:p w14:paraId="455415B2" w14:textId="77777777" w:rsidR="00834465" w:rsidRDefault="00834465">
      <w:pPr>
        <w:spacing w:line="20" w:lineRule="exact"/>
        <w:rPr>
          <w:rFonts w:ascii="Times New Roman" w:eastAsia="Times New Roman" w:hAnsi="Times New Roman"/>
          <w:sz w:val="22"/>
        </w:rPr>
      </w:pPr>
    </w:p>
    <w:p w14:paraId="45D11F30" w14:textId="77777777" w:rsidR="00834465" w:rsidRDefault="00820AA9">
      <w:pPr>
        <w:numPr>
          <w:ilvl w:val="0"/>
          <w:numId w:val="3"/>
        </w:numPr>
        <w:tabs>
          <w:tab w:val="left" w:pos="364"/>
        </w:tabs>
        <w:spacing w:line="264" w:lineRule="auto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zapewnienie stałej wymiany informacji z Zamawiającym oraz koordynacji swojej działalności z wymaganiami Zamawiającego</w:t>
      </w:r>
    </w:p>
    <w:p w14:paraId="02A63FE5" w14:textId="77777777" w:rsidR="00834465" w:rsidRDefault="00834465">
      <w:pPr>
        <w:spacing w:line="12" w:lineRule="exact"/>
        <w:rPr>
          <w:rFonts w:ascii="Times New Roman" w:eastAsia="Times New Roman" w:hAnsi="Times New Roman"/>
          <w:sz w:val="22"/>
        </w:rPr>
      </w:pPr>
    </w:p>
    <w:p w14:paraId="3EEDE44C" w14:textId="77777777" w:rsidR="00834465" w:rsidRDefault="00820AA9">
      <w:pPr>
        <w:numPr>
          <w:ilvl w:val="0"/>
          <w:numId w:val="3"/>
        </w:numPr>
        <w:tabs>
          <w:tab w:val="left" w:pos="364"/>
        </w:tabs>
        <w:spacing w:line="0" w:lineRule="atLeast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kontrola stanu zatrudnienia podwykonawców i rozliczeń generalnego wykonawcy,</w:t>
      </w:r>
    </w:p>
    <w:p w14:paraId="475C029D" w14:textId="77777777" w:rsidR="00834465" w:rsidRDefault="00834465">
      <w:pPr>
        <w:spacing w:line="48" w:lineRule="exact"/>
        <w:rPr>
          <w:rFonts w:ascii="Times New Roman" w:eastAsia="Times New Roman" w:hAnsi="Times New Roman"/>
          <w:sz w:val="22"/>
        </w:rPr>
      </w:pPr>
    </w:p>
    <w:p w14:paraId="2FDD2B0F" w14:textId="77777777" w:rsidR="00834465" w:rsidRDefault="00820AA9">
      <w:pPr>
        <w:numPr>
          <w:ilvl w:val="0"/>
          <w:numId w:val="3"/>
        </w:numPr>
        <w:tabs>
          <w:tab w:val="left" w:pos="364"/>
        </w:tabs>
        <w:spacing w:line="267" w:lineRule="auto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przygotowanie materiałów do odbioru końcowego Inwestycji, powiadomienie wszystkich uczestników procesu inwestycyjnego o terminie odbioru końcowego inwestycji,</w:t>
      </w:r>
    </w:p>
    <w:p w14:paraId="52C9B91D" w14:textId="77777777" w:rsidR="00834465" w:rsidRDefault="00834465">
      <w:pPr>
        <w:spacing w:line="9" w:lineRule="exact"/>
        <w:rPr>
          <w:rFonts w:ascii="Times New Roman" w:eastAsia="Times New Roman" w:hAnsi="Times New Roman"/>
          <w:sz w:val="22"/>
        </w:rPr>
      </w:pPr>
    </w:p>
    <w:p w14:paraId="1FCF5F22" w14:textId="77777777" w:rsidR="00834465" w:rsidRDefault="00820AA9">
      <w:pPr>
        <w:numPr>
          <w:ilvl w:val="0"/>
          <w:numId w:val="3"/>
        </w:numPr>
        <w:tabs>
          <w:tab w:val="left" w:pos="364"/>
        </w:tabs>
        <w:spacing w:line="0" w:lineRule="atLeast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dokonanie czynności odbioru końcowego Inwestycji,</w:t>
      </w:r>
    </w:p>
    <w:p w14:paraId="71816DC5" w14:textId="77777777" w:rsidR="00834465" w:rsidRDefault="00834465">
      <w:pPr>
        <w:spacing w:line="48" w:lineRule="exact"/>
        <w:rPr>
          <w:rFonts w:ascii="Times New Roman" w:eastAsia="Times New Roman" w:hAnsi="Times New Roman"/>
          <w:sz w:val="22"/>
        </w:rPr>
      </w:pPr>
    </w:p>
    <w:p w14:paraId="0D5D1748" w14:textId="77777777" w:rsidR="00834465" w:rsidRDefault="00820AA9">
      <w:pPr>
        <w:numPr>
          <w:ilvl w:val="0"/>
          <w:numId w:val="3"/>
        </w:numPr>
        <w:tabs>
          <w:tab w:val="left" w:pos="364"/>
        </w:tabs>
        <w:spacing w:line="270" w:lineRule="auto"/>
        <w:ind w:left="364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uzyskanie wszystkich wymaganych przepisami prawa decyzji administracyjnych, opinii, uzgodnień, stanowisk organów administracyjnych po zakończeniu procesu inwestycyjnego i uzyskanie ostatecznej decyzji o pozwoleniu na użytkowanie inwestycji,</w:t>
      </w:r>
    </w:p>
    <w:p w14:paraId="4752CA3F" w14:textId="77777777" w:rsidR="00834465" w:rsidRDefault="00834465">
      <w:pPr>
        <w:tabs>
          <w:tab w:val="left" w:pos="364"/>
        </w:tabs>
        <w:spacing w:line="270" w:lineRule="auto"/>
        <w:ind w:left="364" w:hanging="364"/>
        <w:jc w:val="both"/>
        <w:rPr>
          <w:rFonts w:ascii="Times New Roman" w:eastAsia="Times New Roman" w:hAnsi="Times New Roman"/>
          <w:sz w:val="22"/>
        </w:rPr>
        <w:sectPr w:rsidR="00834465">
          <w:pgSz w:w="11900" w:h="16841"/>
          <w:pgMar w:top="1440" w:right="1419" w:bottom="1064" w:left="1416" w:header="0" w:footer="0" w:gutter="0"/>
          <w:cols w:space="0" w:equalWidth="0">
            <w:col w:w="9064"/>
          </w:cols>
          <w:docGrid w:linePitch="360"/>
        </w:sectPr>
      </w:pPr>
    </w:p>
    <w:p w14:paraId="4E25A95A" w14:textId="77777777" w:rsidR="00834465" w:rsidRDefault="00834465">
      <w:pPr>
        <w:spacing w:line="393" w:lineRule="exact"/>
        <w:rPr>
          <w:rFonts w:ascii="Times New Roman" w:eastAsia="Times New Roman" w:hAnsi="Times New Roman"/>
        </w:rPr>
      </w:pPr>
      <w:bookmarkStart w:id="2" w:name="page3"/>
      <w:bookmarkEnd w:id="2"/>
    </w:p>
    <w:p w14:paraId="15DED311" w14:textId="77777777" w:rsidR="00834465" w:rsidRDefault="00820AA9">
      <w:pPr>
        <w:numPr>
          <w:ilvl w:val="0"/>
          <w:numId w:val="4"/>
        </w:numPr>
        <w:tabs>
          <w:tab w:val="left" w:pos="364"/>
        </w:tabs>
        <w:spacing w:line="0" w:lineRule="atLeast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rozliczenie końcowe inwestycji, łącznie z rozliczeniem dofinansowania zewnętrznego</w:t>
      </w:r>
    </w:p>
    <w:p w14:paraId="2053DFD6" w14:textId="77777777" w:rsidR="00834465" w:rsidRDefault="00834465">
      <w:pPr>
        <w:spacing w:line="51" w:lineRule="exact"/>
        <w:rPr>
          <w:rFonts w:ascii="Times New Roman" w:eastAsia="Times New Roman" w:hAnsi="Times New Roman"/>
          <w:sz w:val="22"/>
        </w:rPr>
      </w:pPr>
    </w:p>
    <w:p w14:paraId="4CBED21C" w14:textId="77777777" w:rsidR="00834465" w:rsidRDefault="00820AA9">
      <w:pPr>
        <w:numPr>
          <w:ilvl w:val="0"/>
          <w:numId w:val="4"/>
        </w:numPr>
        <w:tabs>
          <w:tab w:val="left" w:pos="364"/>
        </w:tabs>
        <w:spacing w:line="264" w:lineRule="auto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przekazanie użytkownikowi inwestycji wraz z kompletem niezbędnych dokumentów w stanie faktycznym i prawnym pozwalającym na natychmiastowe rozpoczęcie użytkowania,</w:t>
      </w:r>
    </w:p>
    <w:p w14:paraId="4F8F4CF2" w14:textId="77777777" w:rsidR="00834465" w:rsidRDefault="00834465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4787B269" w14:textId="77777777" w:rsidR="00834465" w:rsidRDefault="00820AA9">
      <w:pPr>
        <w:numPr>
          <w:ilvl w:val="0"/>
          <w:numId w:val="4"/>
        </w:numPr>
        <w:tabs>
          <w:tab w:val="left" w:pos="364"/>
        </w:tabs>
        <w:spacing w:line="273" w:lineRule="auto"/>
        <w:ind w:left="364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występowanie w imieniu Inwestora przed organami administracji publicznej i przed sądami w sprawach wynikających z realizacji inwestycji - w granicach udzielonych pełnomocnictw, branie udziału w mediacjach, sporach procedurach arbitrażowych tj. doradztwo, opiniowanie dokumentów, wydawanie ekspertyz, udział (w charakterze konsultanta-asystenta) w spotkaniach, posiedzeniach związanych z procedurą arbitrażową lub sądową</w:t>
      </w:r>
    </w:p>
    <w:p w14:paraId="3BD43F76" w14:textId="77777777" w:rsidR="00834465" w:rsidRDefault="00834465">
      <w:pPr>
        <w:spacing w:line="15" w:lineRule="exact"/>
        <w:rPr>
          <w:rFonts w:ascii="Times New Roman" w:eastAsia="Times New Roman" w:hAnsi="Times New Roman"/>
          <w:sz w:val="22"/>
        </w:rPr>
      </w:pPr>
    </w:p>
    <w:p w14:paraId="5893591F" w14:textId="77777777" w:rsidR="00834465" w:rsidRDefault="00820AA9">
      <w:pPr>
        <w:numPr>
          <w:ilvl w:val="0"/>
          <w:numId w:val="4"/>
        </w:numPr>
        <w:tabs>
          <w:tab w:val="left" w:pos="364"/>
        </w:tabs>
        <w:spacing w:line="265" w:lineRule="auto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naliczanie w imieniu Inwestora kar umownych oraz ewentualnie odszkodowań od wykonawców robót budowlanych,</w:t>
      </w:r>
    </w:p>
    <w:p w14:paraId="27CEF080" w14:textId="77777777" w:rsidR="00834465" w:rsidRDefault="00834465">
      <w:pPr>
        <w:spacing w:line="13" w:lineRule="exact"/>
        <w:rPr>
          <w:rFonts w:ascii="Times New Roman" w:eastAsia="Times New Roman" w:hAnsi="Times New Roman"/>
          <w:sz w:val="22"/>
        </w:rPr>
      </w:pPr>
    </w:p>
    <w:p w14:paraId="48ED2A1A" w14:textId="77777777" w:rsidR="00834465" w:rsidRDefault="00820AA9">
      <w:pPr>
        <w:numPr>
          <w:ilvl w:val="0"/>
          <w:numId w:val="4"/>
        </w:numPr>
        <w:tabs>
          <w:tab w:val="left" w:pos="364"/>
        </w:tabs>
        <w:spacing w:line="0" w:lineRule="atLeast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archiwizacja korespondencji, dokumentacji i przekazanie ich Inwestorowi w stanie kompletnym</w:t>
      </w:r>
    </w:p>
    <w:p w14:paraId="4D750BD9" w14:textId="77777777" w:rsidR="00834465" w:rsidRDefault="00834465">
      <w:pPr>
        <w:spacing w:line="37" w:lineRule="exact"/>
        <w:rPr>
          <w:rFonts w:ascii="Times New Roman" w:eastAsia="Times New Roman" w:hAnsi="Times New Roman"/>
        </w:rPr>
      </w:pPr>
    </w:p>
    <w:p w14:paraId="1E546CF5" w14:textId="77777777" w:rsidR="00834465" w:rsidRDefault="00820AA9">
      <w:pPr>
        <w:spacing w:line="0" w:lineRule="atLeast"/>
        <w:ind w:left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 zakończeniu inwestycji,</w:t>
      </w:r>
    </w:p>
    <w:p w14:paraId="27E4C6C7" w14:textId="77777777" w:rsidR="00834465" w:rsidRDefault="00834465">
      <w:pPr>
        <w:spacing w:line="49" w:lineRule="exact"/>
        <w:rPr>
          <w:rFonts w:ascii="Times New Roman" w:eastAsia="Times New Roman" w:hAnsi="Times New Roman"/>
        </w:rPr>
      </w:pPr>
    </w:p>
    <w:p w14:paraId="0EAA769F" w14:textId="77777777" w:rsidR="00834465" w:rsidRDefault="00820AA9">
      <w:pPr>
        <w:numPr>
          <w:ilvl w:val="0"/>
          <w:numId w:val="5"/>
        </w:numPr>
        <w:tabs>
          <w:tab w:val="left" w:pos="364"/>
        </w:tabs>
        <w:spacing w:line="264" w:lineRule="auto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dokładanie należytej staranności, aby zakończenie robót nastąpiło w wyznaczonym terminie i przy planowanym budżecie</w:t>
      </w:r>
    </w:p>
    <w:p w14:paraId="3C955953" w14:textId="77777777" w:rsidR="00834465" w:rsidRDefault="00834465">
      <w:pPr>
        <w:spacing w:line="26" w:lineRule="exact"/>
        <w:rPr>
          <w:rFonts w:ascii="Times New Roman" w:eastAsia="Times New Roman" w:hAnsi="Times New Roman"/>
          <w:sz w:val="22"/>
        </w:rPr>
      </w:pPr>
    </w:p>
    <w:p w14:paraId="48909B65" w14:textId="77777777" w:rsidR="00834465" w:rsidRDefault="00820AA9">
      <w:pPr>
        <w:numPr>
          <w:ilvl w:val="0"/>
          <w:numId w:val="5"/>
        </w:numPr>
        <w:tabs>
          <w:tab w:val="left" w:pos="364"/>
        </w:tabs>
        <w:spacing w:line="271" w:lineRule="auto"/>
        <w:ind w:left="364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wykonywanie w imieniu i na rzecz Zamawiającego praw i obowiązków Zamawiającego z tytułu rękojmi i gwarancji w stosunku do wykonawcy zadania inwestycyjnego przez </w:t>
      </w:r>
      <w:r>
        <w:rPr>
          <w:rFonts w:ascii="Times New Roman" w:eastAsia="Times New Roman" w:hAnsi="Times New Roman"/>
          <w:b/>
          <w:sz w:val="22"/>
        </w:rPr>
        <w:t>okres 5 lat</w:t>
      </w:r>
      <w:r>
        <w:rPr>
          <w:rFonts w:ascii="Times New Roman" w:eastAsia="Times New Roman" w:hAnsi="Times New Roman"/>
          <w:sz w:val="22"/>
        </w:rPr>
        <w:t xml:space="preserve"> liczonych od daty zakończenia rzeczowego realizacji inwestycji (daty podpisania ostatecznego protokołu odbioru),</w:t>
      </w:r>
    </w:p>
    <w:p w14:paraId="6EA64E27" w14:textId="77777777" w:rsidR="00834465" w:rsidRDefault="00834465">
      <w:pPr>
        <w:spacing w:line="18" w:lineRule="exact"/>
        <w:rPr>
          <w:rFonts w:ascii="Times New Roman" w:eastAsia="Times New Roman" w:hAnsi="Times New Roman"/>
          <w:sz w:val="22"/>
        </w:rPr>
      </w:pPr>
    </w:p>
    <w:p w14:paraId="7D110D8C" w14:textId="41873A36" w:rsidR="00834465" w:rsidRDefault="00820AA9">
      <w:pPr>
        <w:numPr>
          <w:ilvl w:val="0"/>
          <w:numId w:val="5"/>
        </w:numPr>
        <w:tabs>
          <w:tab w:val="left" w:pos="364"/>
        </w:tabs>
        <w:spacing w:line="289" w:lineRule="auto"/>
        <w:ind w:left="364" w:hanging="364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składanie do instytucji dofinansowujących wniosków o płatność wraz z załącznikami i wypełnioną częścią dotyczącą przebiegu realizacji zadania inwestycyjnego w celu uzyskania kolejnych transz środków przyznanych w ramach umowy zawartej przez Inwestora na dofinansowanie zadania inwestycyjnego oraz aktualiz</w:t>
      </w:r>
      <w:r w:rsidR="00280BC9">
        <w:rPr>
          <w:rFonts w:ascii="Times New Roman" w:eastAsia="Times New Roman" w:hAnsi="Times New Roman"/>
          <w:sz w:val="21"/>
        </w:rPr>
        <w:t>owanie harmonogramu płatności,</w:t>
      </w:r>
    </w:p>
    <w:p w14:paraId="1241BCE8" w14:textId="77777777" w:rsidR="00834465" w:rsidRDefault="00834465">
      <w:pPr>
        <w:spacing w:line="1" w:lineRule="exact"/>
        <w:rPr>
          <w:rFonts w:ascii="Times New Roman" w:eastAsia="Times New Roman" w:hAnsi="Times New Roman"/>
          <w:sz w:val="21"/>
        </w:rPr>
      </w:pPr>
    </w:p>
    <w:p w14:paraId="7EF8CC4C" w14:textId="77777777" w:rsidR="00834465" w:rsidRDefault="00820AA9">
      <w:pPr>
        <w:numPr>
          <w:ilvl w:val="0"/>
          <w:numId w:val="5"/>
        </w:numPr>
        <w:tabs>
          <w:tab w:val="left" w:pos="364"/>
        </w:tabs>
        <w:spacing w:line="266" w:lineRule="auto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rozliczenie całości dofinansowania wraz ze złożeniem do Instytucji dofinansowujących Wniosku o płatność końcową i wypełnioną częścią sprawozdawczą z realizacji Projekt</w:t>
      </w:r>
      <w:r w:rsidR="009E76F4">
        <w:rPr>
          <w:rFonts w:ascii="Times New Roman" w:eastAsia="Times New Roman" w:hAnsi="Times New Roman"/>
          <w:sz w:val="22"/>
        </w:rPr>
        <w:t>u</w:t>
      </w:r>
      <w:r>
        <w:rPr>
          <w:rFonts w:ascii="Times New Roman" w:eastAsia="Times New Roman" w:hAnsi="Times New Roman"/>
          <w:sz w:val="22"/>
        </w:rPr>
        <w:t>,</w:t>
      </w:r>
    </w:p>
    <w:p w14:paraId="29C26C68" w14:textId="77777777" w:rsidR="00834465" w:rsidRDefault="00834465">
      <w:pPr>
        <w:spacing w:line="22" w:lineRule="exact"/>
        <w:rPr>
          <w:rFonts w:ascii="Times New Roman" w:eastAsia="Times New Roman" w:hAnsi="Times New Roman"/>
          <w:sz w:val="22"/>
        </w:rPr>
      </w:pPr>
    </w:p>
    <w:p w14:paraId="22C5A1BB" w14:textId="77777777" w:rsidR="00834465" w:rsidRDefault="00820AA9">
      <w:pPr>
        <w:numPr>
          <w:ilvl w:val="0"/>
          <w:numId w:val="5"/>
        </w:numPr>
        <w:tabs>
          <w:tab w:val="left" w:pos="364"/>
        </w:tabs>
        <w:spacing w:line="270" w:lineRule="auto"/>
        <w:ind w:left="364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poddawanie się kontroli w zakresie realizacji zadania inwestycyjnego, dokonywanej przez Instytucję Zarządzającą, Zamawiającego oraz inne podmioty uprawnione do jej przeprowadzenia na podstawie odrębnych przepisów,</w:t>
      </w:r>
    </w:p>
    <w:p w14:paraId="12DA5582" w14:textId="77777777" w:rsidR="00834465" w:rsidRDefault="00834465">
      <w:pPr>
        <w:spacing w:line="17" w:lineRule="exact"/>
        <w:rPr>
          <w:rFonts w:ascii="Times New Roman" w:eastAsia="Times New Roman" w:hAnsi="Times New Roman"/>
          <w:sz w:val="22"/>
        </w:rPr>
      </w:pPr>
    </w:p>
    <w:p w14:paraId="5D0F1625" w14:textId="77777777" w:rsidR="00834465" w:rsidRDefault="00820AA9">
      <w:pPr>
        <w:numPr>
          <w:ilvl w:val="0"/>
          <w:numId w:val="5"/>
        </w:numPr>
        <w:tabs>
          <w:tab w:val="left" w:pos="364"/>
        </w:tabs>
        <w:spacing w:line="271" w:lineRule="auto"/>
        <w:ind w:left="364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przedstawianie na żądanie Instytucji dofinansowujących, Zamawiającego oraz innych uprawnionych podmiotów, wszelkich informacji, dokumentów i wyjaśnień związanych z realizacją zadania inwestycyjnego,</w:t>
      </w:r>
    </w:p>
    <w:p w14:paraId="26D172F1" w14:textId="77777777" w:rsidR="00834465" w:rsidRDefault="00834465">
      <w:pPr>
        <w:spacing w:line="17" w:lineRule="exact"/>
        <w:rPr>
          <w:rFonts w:ascii="Times New Roman" w:eastAsia="Times New Roman" w:hAnsi="Times New Roman"/>
          <w:sz w:val="22"/>
        </w:rPr>
      </w:pPr>
    </w:p>
    <w:p w14:paraId="4C3357CC" w14:textId="77777777" w:rsidR="00834465" w:rsidRDefault="00820AA9">
      <w:pPr>
        <w:numPr>
          <w:ilvl w:val="0"/>
          <w:numId w:val="5"/>
        </w:numPr>
        <w:tabs>
          <w:tab w:val="left" w:pos="364"/>
        </w:tabs>
        <w:spacing w:line="264" w:lineRule="auto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stosowanie się do obowiązujących i aktualnych wzorów dokumentów oraz informacji wymaganych w ramach realizacji zadania inwestycyjnego,</w:t>
      </w:r>
    </w:p>
    <w:p w14:paraId="68BC1B8D" w14:textId="77777777" w:rsidR="00834465" w:rsidRDefault="00834465">
      <w:pPr>
        <w:spacing w:line="26" w:lineRule="exact"/>
        <w:rPr>
          <w:rFonts w:ascii="Times New Roman" w:eastAsia="Times New Roman" w:hAnsi="Times New Roman"/>
          <w:sz w:val="22"/>
        </w:rPr>
      </w:pPr>
    </w:p>
    <w:p w14:paraId="1379E663" w14:textId="77777777" w:rsidR="00834465" w:rsidRDefault="00820AA9">
      <w:pPr>
        <w:numPr>
          <w:ilvl w:val="0"/>
          <w:numId w:val="5"/>
        </w:numPr>
        <w:tabs>
          <w:tab w:val="left" w:pos="364"/>
        </w:tabs>
        <w:spacing w:line="264" w:lineRule="auto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pisemne występowanie do Instytucji Zarządzającej o udzielenie wyjaśnień i interpretacji dotyczących zapisów Umowy o dofinansowanie zadania, w razie zaistnienia takiej potrzeby,</w:t>
      </w:r>
    </w:p>
    <w:p w14:paraId="46882899" w14:textId="77777777" w:rsidR="00834465" w:rsidRDefault="00834465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708A5E1B" w14:textId="77777777" w:rsidR="00834465" w:rsidRDefault="00820AA9">
      <w:pPr>
        <w:numPr>
          <w:ilvl w:val="0"/>
          <w:numId w:val="5"/>
        </w:numPr>
        <w:tabs>
          <w:tab w:val="left" w:pos="364"/>
        </w:tabs>
        <w:spacing w:line="272" w:lineRule="auto"/>
        <w:ind w:left="364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systematyczne monitorowanie przebiegu realizacji zadania inwestycyjnego oraz niezwłoczne informowanie Zamawiającego i Instytucji Zarządzającej o zaistniałych nieprawidłowościach, jakichkolwiek planowanych zmianach realizacji umowy w stosunku do wniosku o dofinansowanie, ale zawsze po wcześniejszym uzgodnieniu z Inwestorem,</w:t>
      </w:r>
    </w:p>
    <w:p w14:paraId="07491A90" w14:textId="77777777" w:rsidR="00834465" w:rsidRDefault="00834465">
      <w:pPr>
        <w:spacing w:line="17" w:lineRule="exact"/>
        <w:rPr>
          <w:rFonts w:ascii="Times New Roman" w:eastAsia="Times New Roman" w:hAnsi="Times New Roman"/>
          <w:sz w:val="22"/>
        </w:rPr>
      </w:pPr>
    </w:p>
    <w:p w14:paraId="1A8CB765" w14:textId="77777777" w:rsidR="00834465" w:rsidRDefault="00820AA9">
      <w:pPr>
        <w:numPr>
          <w:ilvl w:val="0"/>
          <w:numId w:val="5"/>
        </w:numPr>
        <w:tabs>
          <w:tab w:val="left" w:pos="364"/>
        </w:tabs>
        <w:spacing w:line="264" w:lineRule="auto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przekazywanie do Instytucji Zarządzającej informacji dotyczącej przebiegu zdania inwestycyjnego w ramach Wniosków o płatność,</w:t>
      </w:r>
    </w:p>
    <w:p w14:paraId="23645032" w14:textId="77777777" w:rsidR="00834465" w:rsidRDefault="00834465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5A6551F9" w14:textId="77777777" w:rsidR="009E76F4" w:rsidRPr="009E76F4" w:rsidRDefault="00820AA9" w:rsidP="009E76F4">
      <w:pPr>
        <w:numPr>
          <w:ilvl w:val="0"/>
          <w:numId w:val="5"/>
        </w:numPr>
        <w:tabs>
          <w:tab w:val="left" w:pos="364"/>
        </w:tabs>
        <w:spacing w:line="271" w:lineRule="auto"/>
        <w:ind w:left="364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przekazywanie do Instytucji Zarządzającej wszelkich dokumentów, informacji i wyjaśnień związanych z realizacją zadania inwestycyjnego, których Instytucja Zarządzająca zażąda, ale zawsze po wcześniejszym uzgodnieniu z Zamawiającym,</w:t>
      </w:r>
    </w:p>
    <w:p w14:paraId="7C06A60E" w14:textId="77777777" w:rsidR="009E76F4" w:rsidRDefault="009E76F4">
      <w:pPr>
        <w:numPr>
          <w:ilvl w:val="0"/>
          <w:numId w:val="5"/>
        </w:numPr>
        <w:tabs>
          <w:tab w:val="left" w:pos="364"/>
        </w:tabs>
        <w:spacing w:line="271" w:lineRule="auto"/>
        <w:ind w:left="364" w:hanging="364"/>
        <w:jc w:val="both"/>
        <w:rPr>
          <w:rFonts w:ascii="Times New Roman" w:eastAsia="Times New Roman" w:hAnsi="Times New Roman"/>
          <w:sz w:val="22"/>
        </w:rPr>
      </w:pPr>
      <w:r w:rsidRPr="009E76F4">
        <w:rPr>
          <w:rFonts w:ascii="Times New Roman" w:eastAsia="Times New Roman" w:hAnsi="Times New Roman"/>
          <w:sz w:val="22"/>
        </w:rPr>
        <w:t>uczestnictwo w protokolarnych, komisyjnych,  okresowych i końcowym przeglądzie gwarancyjnym.</w:t>
      </w:r>
    </w:p>
    <w:p w14:paraId="261D56CE" w14:textId="77777777" w:rsidR="00834465" w:rsidRDefault="00834465">
      <w:pPr>
        <w:spacing w:line="17" w:lineRule="exact"/>
        <w:rPr>
          <w:rFonts w:ascii="Times New Roman" w:eastAsia="Times New Roman" w:hAnsi="Times New Roman"/>
          <w:sz w:val="22"/>
        </w:rPr>
      </w:pPr>
    </w:p>
    <w:p w14:paraId="4E97F015" w14:textId="77777777" w:rsidR="00834465" w:rsidRDefault="00834465">
      <w:pPr>
        <w:spacing w:line="10" w:lineRule="exact"/>
        <w:rPr>
          <w:rFonts w:ascii="Times New Roman" w:eastAsia="Times New Roman" w:hAnsi="Times New Roman"/>
        </w:rPr>
      </w:pPr>
    </w:p>
    <w:p w14:paraId="35E227E7" w14:textId="77777777" w:rsidR="00834465" w:rsidRDefault="00820AA9">
      <w:pPr>
        <w:numPr>
          <w:ilvl w:val="2"/>
          <w:numId w:val="7"/>
        </w:numPr>
        <w:tabs>
          <w:tab w:val="left" w:pos="4564"/>
        </w:tabs>
        <w:spacing w:line="0" w:lineRule="atLeast"/>
        <w:ind w:left="4564" w:hanging="169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2</w:t>
      </w:r>
    </w:p>
    <w:p w14:paraId="40218D54" w14:textId="77777777" w:rsidR="00834465" w:rsidRDefault="00834465">
      <w:pPr>
        <w:spacing w:line="44" w:lineRule="exact"/>
        <w:rPr>
          <w:rFonts w:ascii="Times New Roman" w:eastAsia="Times New Roman" w:hAnsi="Times New Roman"/>
          <w:b/>
          <w:sz w:val="22"/>
        </w:rPr>
      </w:pPr>
    </w:p>
    <w:p w14:paraId="6237A322" w14:textId="77777777" w:rsidR="00834465" w:rsidRDefault="00820AA9">
      <w:pPr>
        <w:numPr>
          <w:ilvl w:val="0"/>
          <w:numId w:val="7"/>
        </w:numPr>
        <w:tabs>
          <w:tab w:val="left" w:pos="364"/>
        </w:tabs>
        <w:spacing w:line="273" w:lineRule="auto"/>
        <w:ind w:left="364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Przedmiot umowy, o którym mowa w § 1 wykonany zostanie zgodnie z postanowieniami niniejszej umowy, warunkami określonymi w </w:t>
      </w:r>
      <w:r w:rsidR="00661397">
        <w:rPr>
          <w:rFonts w:ascii="Times New Roman" w:eastAsia="Times New Roman" w:hAnsi="Times New Roman"/>
          <w:sz w:val="22"/>
        </w:rPr>
        <w:t>ogłoszeniu</w:t>
      </w:r>
      <w:r>
        <w:rPr>
          <w:rFonts w:ascii="Times New Roman" w:eastAsia="Times New Roman" w:hAnsi="Times New Roman"/>
          <w:sz w:val="22"/>
        </w:rPr>
        <w:t xml:space="preserve"> oraz obowiązującymi przepisami, w </w:t>
      </w:r>
      <w:r>
        <w:rPr>
          <w:rFonts w:ascii="Times New Roman" w:eastAsia="Times New Roman" w:hAnsi="Times New Roman"/>
          <w:sz w:val="22"/>
        </w:rPr>
        <w:lastRenderedPageBreak/>
        <w:t xml:space="preserve">szczególności, Ustawą z dnia 7 lipca 1994 r. - Prawo budowlane </w:t>
      </w:r>
      <w:r>
        <w:rPr>
          <w:rFonts w:ascii="Times New Roman" w:eastAsia="Times New Roman" w:hAnsi="Times New Roman"/>
          <w:i/>
          <w:sz w:val="22"/>
        </w:rPr>
        <w:t>(Dz. U. z 2020 r. poz. 1333</w:t>
      </w:r>
      <w:r>
        <w:rPr>
          <w:rFonts w:ascii="Times New Roman" w:eastAsia="Times New Roman" w:hAnsi="Times New Roman"/>
          <w:sz w:val="22"/>
        </w:rPr>
        <w:t xml:space="preserve"> ze zm.</w:t>
      </w:r>
      <w:r>
        <w:rPr>
          <w:rFonts w:ascii="Times New Roman" w:eastAsia="Times New Roman" w:hAnsi="Times New Roman"/>
          <w:i/>
          <w:sz w:val="22"/>
        </w:rPr>
        <w:t>),</w:t>
      </w:r>
      <w:r>
        <w:rPr>
          <w:rFonts w:ascii="Times New Roman" w:eastAsia="Times New Roman" w:hAnsi="Times New Roman"/>
          <w:sz w:val="22"/>
        </w:rPr>
        <w:t xml:space="preserve"> a także z umową o dofinansowanie zawartą przez Zamawiającego z Instytucją Zarządzającą, która zostanie przekazana Wykonawcy w dniu podpisania umowy.</w:t>
      </w:r>
    </w:p>
    <w:p w14:paraId="0B7A4478" w14:textId="77777777" w:rsidR="00834465" w:rsidRDefault="00834465">
      <w:pPr>
        <w:spacing w:line="16" w:lineRule="exact"/>
        <w:rPr>
          <w:rFonts w:ascii="Times New Roman" w:eastAsia="Times New Roman" w:hAnsi="Times New Roman"/>
          <w:sz w:val="22"/>
        </w:rPr>
      </w:pPr>
    </w:p>
    <w:p w14:paraId="6CA15F65" w14:textId="77777777" w:rsidR="00834465" w:rsidRDefault="00820AA9">
      <w:pPr>
        <w:numPr>
          <w:ilvl w:val="0"/>
          <w:numId w:val="7"/>
        </w:numPr>
        <w:tabs>
          <w:tab w:val="left" w:pos="364"/>
        </w:tabs>
        <w:spacing w:line="274" w:lineRule="auto"/>
        <w:ind w:left="364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 zobowiązany jest najpóźniej w ciągu 7 dni od dnia zawarcia umowy przedłożyć Zamawiającemu harmonogram realizacji usługi będącej przedmiotem niniejszej umowy, w którym szczegółowo wskaże konieczne do wykonania czynności wraz z planowanym terminem ich wykonania oraz wynagrodzeniem za poszczególny zakres. Zamawiający w terminie 3 dni od dnia otrzymania harmonogramu dokona jego akceptacji lub zgłosi umotywowane zastrzeżenia. Podstawą realizacji usługi przez Wykonawcę jest zaakceptowany przez Zamawiającego harmonogram.</w:t>
      </w:r>
    </w:p>
    <w:p w14:paraId="05D5A18D" w14:textId="77777777" w:rsidR="00834465" w:rsidRDefault="00834465">
      <w:pPr>
        <w:spacing w:line="4" w:lineRule="exact"/>
        <w:rPr>
          <w:rFonts w:ascii="Times New Roman" w:eastAsia="Times New Roman" w:hAnsi="Times New Roman"/>
          <w:sz w:val="22"/>
        </w:rPr>
      </w:pPr>
    </w:p>
    <w:p w14:paraId="329948CD" w14:textId="77777777" w:rsidR="00280BC9" w:rsidRDefault="00820AA9" w:rsidP="00280BC9">
      <w:pPr>
        <w:numPr>
          <w:ilvl w:val="0"/>
          <w:numId w:val="7"/>
        </w:numPr>
        <w:tabs>
          <w:tab w:val="left" w:pos="364"/>
        </w:tabs>
        <w:spacing w:line="0" w:lineRule="atLeast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Rozpoczęcie realizacji przedmiotu zamówienia: od dnia podpisania umowy.</w:t>
      </w:r>
    </w:p>
    <w:p w14:paraId="69FA29DA" w14:textId="3C047733" w:rsidR="00280BC9" w:rsidRPr="00280BC9" w:rsidRDefault="00820AA9" w:rsidP="00280BC9">
      <w:pPr>
        <w:numPr>
          <w:ilvl w:val="0"/>
          <w:numId w:val="7"/>
        </w:numPr>
        <w:tabs>
          <w:tab w:val="left" w:pos="364"/>
        </w:tabs>
        <w:spacing w:line="0" w:lineRule="atLeast"/>
        <w:ind w:left="364" w:hanging="364"/>
        <w:rPr>
          <w:rFonts w:ascii="Times New Roman" w:eastAsia="Times New Roman" w:hAnsi="Times New Roman"/>
          <w:sz w:val="22"/>
        </w:rPr>
      </w:pPr>
      <w:r w:rsidRPr="00280BC9">
        <w:rPr>
          <w:rFonts w:ascii="Times New Roman" w:eastAsia="Times New Roman" w:hAnsi="Times New Roman"/>
          <w:sz w:val="22"/>
        </w:rPr>
        <w:t xml:space="preserve">Przewidywana data zakończenia usługi: </w:t>
      </w:r>
      <w:r w:rsidR="00952139" w:rsidRPr="00280BC9">
        <w:rPr>
          <w:rFonts w:ascii="Times New Roman" w:eastAsia="Times New Roman" w:hAnsi="Times New Roman"/>
          <w:b/>
          <w:sz w:val="22"/>
        </w:rPr>
        <w:t xml:space="preserve">30 listopada 2021 </w:t>
      </w:r>
      <w:r w:rsidRPr="00280BC9">
        <w:rPr>
          <w:rFonts w:ascii="Times New Roman" w:eastAsia="Times New Roman" w:hAnsi="Times New Roman"/>
          <w:b/>
          <w:sz w:val="22"/>
        </w:rPr>
        <w:t>r.</w:t>
      </w:r>
      <w:r w:rsidRPr="00280BC9">
        <w:rPr>
          <w:rFonts w:ascii="Times New Roman" w:eastAsia="Times New Roman" w:hAnsi="Times New Roman"/>
          <w:sz w:val="22"/>
        </w:rPr>
        <w:t xml:space="preserve">, </w:t>
      </w:r>
      <w:r w:rsidR="00952139" w:rsidRPr="00280BC9">
        <w:rPr>
          <w:rFonts w:ascii="Times New Roman" w:eastAsia="Times New Roman" w:hAnsi="Times New Roman"/>
          <w:sz w:val="22"/>
        </w:rPr>
        <w:t>z zastrzeżeniem, że umowa ulegnie przedłużeniu w sytuacji, gdy nastąpi zmiana daty końcowego zakończenia projektu (zgodnie z umową o dofinansowanie zawartą z Instytucją Zarządzającą) lub do momentu rozliczenia wniosku końcowego o płatność z instytucją finansującą, w zależności który termin będzie dłuższy</w:t>
      </w:r>
      <w:r w:rsidR="00280BC9" w:rsidRPr="00280BC9">
        <w:rPr>
          <w:rFonts w:ascii="Times New Roman" w:eastAsia="Times New Roman" w:hAnsi="Times New Roman"/>
          <w:sz w:val="22"/>
        </w:rPr>
        <w:t xml:space="preserve">, a w zakresie realizacji obowiązków określonych w </w:t>
      </w:r>
      <w:r w:rsidR="00280BC9">
        <w:rPr>
          <w:rFonts w:ascii="Times New Roman" w:eastAsia="Times New Roman" w:hAnsi="Times New Roman"/>
          <w:sz w:val="22"/>
        </w:rPr>
        <w:t>§ 1</w:t>
      </w:r>
      <w:r w:rsidR="00280BC9" w:rsidRPr="00280BC9">
        <w:rPr>
          <w:rFonts w:ascii="Times New Roman" w:eastAsia="Times New Roman" w:hAnsi="Times New Roman"/>
          <w:sz w:val="22"/>
        </w:rPr>
        <w:t xml:space="preserve"> ust. 2 </w:t>
      </w:r>
      <w:proofErr w:type="spellStart"/>
      <w:r w:rsidR="00280BC9" w:rsidRPr="00280BC9">
        <w:rPr>
          <w:rFonts w:ascii="Times New Roman" w:eastAsia="Times New Roman" w:hAnsi="Times New Roman"/>
          <w:sz w:val="22"/>
        </w:rPr>
        <w:t>ppkt</w:t>
      </w:r>
      <w:proofErr w:type="spellEnd"/>
      <w:r w:rsidR="00280BC9" w:rsidRPr="00280BC9">
        <w:rPr>
          <w:rFonts w:ascii="Times New Roman" w:eastAsia="Times New Roman" w:hAnsi="Times New Roman"/>
          <w:sz w:val="22"/>
        </w:rPr>
        <w:t xml:space="preserve"> </w:t>
      </w:r>
      <w:proofErr w:type="spellStart"/>
      <w:r w:rsidR="00280BC9" w:rsidRPr="00280BC9">
        <w:rPr>
          <w:rFonts w:ascii="Times New Roman" w:eastAsia="Times New Roman" w:hAnsi="Times New Roman"/>
          <w:sz w:val="22"/>
        </w:rPr>
        <w:t>bb</w:t>
      </w:r>
      <w:proofErr w:type="spellEnd"/>
      <w:r w:rsidR="00280BC9" w:rsidRPr="00280BC9">
        <w:rPr>
          <w:rFonts w:ascii="Times New Roman" w:eastAsia="Times New Roman" w:hAnsi="Times New Roman"/>
          <w:sz w:val="22"/>
        </w:rPr>
        <w:t xml:space="preserve">)  przez okres 5 lat liczonych od daty zakończenia rzeczowego realizacji inwestycji (daty podpisania ostatecznego protokołu </w:t>
      </w:r>
      <w:r w:rsidR="00280BC9">
        <w:rPr>
          <w:rFonts w:ascii="Times New Roman" w:eastAsia="Times New Roman" w:hAnsi="Times New Roman"/>
          <w:sz w:val="22"/>
        </w:rPr>
        <w:t>odbioru).</w:t>
      </w:r>
    </w:p>
    <w:p w14:paraId="037B6676" w14:textId="77777777" w:rsidR="00834465" w:rsidRDefault="00834465">
      <w:pPr>
        <w:spacing w:line="19" w:lineRule="exact"/>
        <w:rPr>
          <w:rFonts w:ascii="Times New Roman" w:eastAsia="Times New Roman" w:hAnsi="Times New Roman"/>
          <w:sz w:val="22"/>
        </w:rPr>
      </w:pPr>
    </w:p>
    <w:p w14:paraId="301664CE" w14:textId="77777777" w:rsidR="00834465" w:rsidRDefault="00820AA9">
      <w:pPr>
        <w:numPr>
          <w:ilvl w:val="0"/>
          <w:numId w:val="7"/>
        </w:numPr>
        <w:tabs>
          <w:tab w:val="left" w:pos="364"/>
        </w:tabs>
        <w:spacing w:line="272" w:lineRule="auto"/>
        <w:ind w:left="364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Faktyczne zakończenie usługi nastąpi po upływie okresu gwarancyjnego udzielonego przez Wykonawcę roboty budowlanej, tj. po przeprowadzeniu okresowych przeglądów gwarancyjnych i pogwarancyjnym obiektu (końcowym - 60 miesięcy gwarancji na roboty budowlane, przy czym czynności te wliczają się w zakres rzeczowy i wynagrodzenie ryczałtowe za przedmiotowe zamówienie).</w:t>
      </w:r>
    </w:p>
    <w:p w14:paraId="6626058E" w14:textId="77777777" w:rsidR="00834465" w:rsidRDefault="00834465">
      <w:pPr>
        <w:spacing w:line="14" w:lineRule="exact"/>
        <w:rPr>
          <w:rFonts w:ascii="Times New Roman" w:eastAsia="Times New Roman" w:hAnsi="Times New Roman"/>
          <w:sz w:val="22"/>
        </w:rPr>
      </w:pPr>
    </w:p>
    <w:p w14:paraId="5BB006CE" w14:textId="77777777" w:rsidR="00834465" w:rsidRDefault="00820AA9">
      <w:pPr>
        <w:numPr>
          <w:ilvl w:val="3"/>
          <w:numId w:val="7"/>
        </w:numPr>
        <w:tabs>
          <w:tab w:val="left" w:pos="4744"/>
        </w:tabs>
        <w:spacing w:line="0" w:lineRule="atLeast"/>
        <w:ind w:left="4744" w:hanging="168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3</w:t>
      </w:r>
    </w:p>
    <w:p w14:paraId="0B01EE19" w14:textId="77777777" w:rsidR="00834465" w:rsidRDefault="00834465">
      <w:pPr>
        <w:spacing w:line="44" w:lineRule="exact"/>
        <w:rPr>
          <w:rFonts w:ascii="Times New Roman" w:eastAsia="Times New Roman" w:hAnsi="Times New Roman"/>
          <w:b/>
          <w:sz w:val="22"/>
        </w:rPr>
      </w:pPr>
    </w:p>
    <w:p w14:paraId="6417DFB7" w14:textId="77777777" w:rsidR="00834465" w:rsidRDefault="00820AA9">
      <w:pPr>
        <w:numPr>
          <w:ilvl w:val="1"/>
          <w:numId w:val="7"/>
        </w:numPr>
        <w:tabs>
          <w:tab w:val="left" w:pos="464"/>
        </w:tabs>
        <w:spacing w:line="273" w:lineRule="auto"/>
        <w:ind w:left="464" w:hanging="35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Dla zabezpieczenia należytego realizowania usługi (przed rozpoczęciem robót budowlanych), zakłada się stały kontakt telefoniczny i elektroniczny oraz przybycie inwestora zastępczego na każde wezwanie Zamawiającego do jego siedziby– w zależności od potrzeb, o czym Zamawiający powiadomi każdorazowo Wykonawcę na co najmniej 2 dni przed planowanym terminem przybycia.</w:t>
      </w:r>
    </w:p>
    <w:p w14:paraId="02EE56E3" w14:textId="77777777" w:rsidR="00834465" w:rsidRDefault="00834465">
      <w:pPr>
        <w:spacing w:line="16" w:lineRule="exact"/>
        <w:rPr>
          <w:rFonts w:ascii="Times New Roman" w:eastAsia="Times New Roman" w:hAnsi="Times New Roman"/>
          <w:sz w:val="22"/>
        </w:rPr>
      </w:pPr>
    </w:p>
    <w:p w14:paraId="51F7B83F" w14:textId="42ACCE4B" w:rsidR="00952139" w:rsidRDefault="00820AA9" w:rsidP="00952139">
      <w:pPr>
        <w:numPr>
          <w:ilvl w:val="1"/>
          <w:numId w:val="7"/>
        </w:numPr>
        <w:tabs>
          <w:tab w:val="left" w:pos="464"/>
        </w:tabs>
        <w:spacing w:line="274" w:lineRule="auto"/>
        <w:ind w:left="465" w:hanging="352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Dla zabezpieczenia należytego realizowania usługi (od chwili rozpoczęcia robót budowlanych), zakłada się stałą obecność </w:t>
      </w:r>
      <w:r w:rsidR="00CD3242">
        <w:rPr>
          <w:rFonts w:ascii="Times New Roman" w:eastAsia="Times New Roman" w:hAnsi="Times New Roman"/>
          <w:sz w:val="22"/>
        </w:rPr>
        <w:t xml:space="preserve">przedstawiciela Wykonawcy </w:t>
      </w:r>
      <w:r>
        <w:rPr>
          <w:rFonts w:ascii="Times New Roman" w:eastAsia="Times New Roman" w:hAnsi="Times New Roman"/>
          <w:sz w:val="22"/>
        </w:rPr>
        <w:t xml:space="preserve">na placu budowy </w:t>
      </w:r>
      <w:r w:rsidR="00CD3242">
        <w:rPr>
          <w:rFonts w:ascii="Times New Roman" w:eastAsia="Times New Roman" w:hAnsi="Times New Roman"/>
          <w:sz w:val="22"/>
        </w:rPr>
        <w:t xml:space="preserve">co najmniej </w:t>
      </w:r>
      <w:r w:rsidR="005410EE">
        <w:rPr>
          <w:rFonts w:ascii="Times New Roman" w:eastAsia="Times New Roman" w:hAnsi="Times New Roman"/>
          <w:sz w:val="22"/>
        </w:rPr>
        <w:t>2</w:t>
      </w:r>
      <w:r w:rsidR="00952139">
        <w:rPr>
          <w:rFonts w:ascii="Times New Roman" w:eastAsia="Times New Roman" w:hAnsi="Times New Roman"/>
          <w:sz w:val="22"/>
        </w:rPr>
        <w:t xml:space="preserve"> </w:t>
      </w:r>
      <w:r w:rsidR="005410EE">
        <w:rPr>
          <w:rFonts w:ascii="Times New Roman" w:eastAsia="Times New Roman" w:hAnsi="Times New Roman"/>
          <w:sz w:val="22"/>
        </w:rPr>
        <w:t xml:space="preserve">x </w:t>
      </w:r>
      <w:r w:rsidR="00CD3242">
        <w:rPr>
          <w:rFonts w:ascii="Times New Roman" w:eastAsia="Times New Roman" w:hAnsi="Times New Roman"/>
          <w:sz w:val="22"/>
        </w:rPr>
        <w:t>raz</w:t>
      </w:r>
      <w:r w:rsidR="005410EE">
        <w:rPr>
          <w:rFonts w:ascii="Times New Roman" w:eastAsia="Times New Roman" w:hAnsi="Times New Roman"/>
          <w:sz w:val="22"/>
        </w:rPr>
        <w:t>y</w:t>
      </w:r>
      <w:r w:rsidR="00CD3242">
        <w:rPr>
          <w:rFonts w:ascii="Times New Roman" w:eastAsia="Times New Roman" w:hAnsi="Times New Roman"/>
          <w:sz w:val="22"/>
        </w:rPr>
        <w:t xml:space="preserve"> w </w:t>
      </w:r>
      <w:r w:rsidR="007D4DB5">
        <w:rPr>
          <w:rFonts w:ascii="Times New Roman" w:eastAsia="Times New Roman" w:hAnsi="Times New Roman"/>
          <w:sz w:val="22"/>
        </w:rPr>
        <w:t xml:space="preserve">tygodniu </w:t>
      </w:r>
      <w:r>
        <w:rPr>
          <w:rFonts w:ascii="Times New Roman" w:eastAsia="Times New Roman" w:hAnsi="Times New Roman"/>
          <w:sz w:val="22"/>
        </w:rPr>
        <w:t xml:space="preserve"> – przez minimum 4 godziny dziennie</w:t>
      </w:r>
      <w:r w:rsidR="007D4DB5">
        <w:rPr>
          <w:rFonts w:ascii="Times New Roman" w:eastAsia="Times New Roman" w:hAnsi="Times New Roman"/>
          <w:sz w:val="22"/>
        </w:rPr>
        <w:t xml:space="preserve"> (w dni robocze)</w:t>
      </w:r>
      <w:r>
        <w:rPr>
          <w:rFonts w:ascii="Times New Roman" w:eastAsia="Times New Roman" w:hAnsi="Times New Roman"/>
          <w:sz w:val="22"/>
        </w:rPr>
        <w:t xml:space="preserve">. </w:t>
      </w:r>
      <w:r w:rsidRPr="007D4DB5">
        <w:rPr>
          <w:rFonts w:ascii="Times New Roman" w:eastAsia="Times New Roman" w:hAnsi="Times New Roman"/>
          <w:sz w:val="22"/>
        </w:rPr>
        <w:t xml:space="preserve">Zamawiający w tym celu zapewni Wykonawcy pomieszczenie na terenie swojej siedziby wyposażone w środki biurowe (biurko, krzesło, szafka). Środki komunikacji Wykonawca zobowiązany jest zapewnić we własnym zakresie (tj. komputer, </w:t>
      </w:r>
      <w:proofErr w:type="spellStart"/>
      <w:r w:rsidRPr="007D4DB5">
        <w:rPr>
          <w:rFonts w:ascii="Times New Roman" w:eastAsia="Times New Roman" w:hAnsi="Times New Roman"/>
          <w:sz w:val="22"/>
        </w:rPr>
        <w:t>internet</w:t>
      </w:r>
      <w:proofErr w:type="spellEnd"/>
      <w:r w:rsidRPr="007D4DB5">
        <w:rPr>
          <w:rFonts w:ascii="Times New Roman" w:eastAsia="Times New Roman" w:hAnsi="Times New Roman"/>
          <w:sz w:val="22"/>
        </w:rPr>
        <w:t>, telefon, drukarka – w zależności od potrzeb).</w:t>
      </w:r>
    </w:p>
    <w:p w14:paraId="1AC88AB8" w14:textId="2764183D" w:rsidR="00834465" w:rsidRPr="00952139" w:rsidRDefault="00820AA9" w:rsidP="00952139">
      <w:pPr>
        <w:numPr>
          <w:ilvl w:val="1"/>
          <w:numId w:val="7"/>
        </w:numPr>
        <w:tabs>
          <w:tab w:val="left" w:pos="464"/>
        </w:tabs>
        <w:spacing w:line="274" w:lineRule="auto"/>
        <w:ind w:left="465" w:hanging="352"/>
        <w:jc w:val="both"/>
        <w:rPr>
          <w:rFonts w:ascii="Times New Roman" w:eastAsia="Times New Roman" w:hAnsi="Times New Roman"/>
          <w:sz w:val="22"/>
        </w:rPr>
      </w:pPr>
      <w:r w:rsidRPr="00952139">
        <w:rPr>
          <w:rFonts w:ascii="Times New Roman" w:eastAsia="Times New Roman" w:hAnsi="Times New Roman"/>
          <w:sz w:val="22"/>
        </w:rPr>
        <w:t xml:space="preserve">Wykonawca ma zapewnić stały kontakt telefoniczny i elektroniczny z Zamawiającym i innymi uczestnikami przedsięwzięcia w czasie prowadzenia robót budowlanych i dostaw (w dni pracy ekip wykonujących prace budowlane, od poniedziałku do piątku, a w uzasadnionych przypadkach również w soboty i niedziele) oraz stawić się na każde </w:t>
      </w:r>
      <w:r w:rsidRPr="00952139">
        <w:rPr>
          <w:rFonts w:ascii="Times New Roman" w:eastAsia="Times New Roman" w:hAnsi="Times New Roman"/>
          <w:b/>
          <w:sz w:val="22"/>
        </w:rPr>
        <w:t>nieplanowane</w:t>
      </w:r>
      <w:r w:rsidRPr="00952139">
        <w:rPr>
          <w:rFonts w:ascii="Times New Roman" w:eastAsia="Times New Roman" w:hAnsi="Times New Roman"/>
          <w:sz w:val="22"/>
        </w:rPr>
        <w:t xml:space="preserve"> wezwanie Zamawiającego lub Kierownika robót budowlanych, na teren placu budowy, w godzinach od</w:t>
      </w:r>
      <w:bookmarkStart w:id="3" w:name="page5"/>
      <w:bookmarkEnd w:id="3"/>
    </w:p>
    <w:p w14:paraId="1A7E773C" w14:textId="77777777" w:rsidR="00834465" w:rsidRDefault="00820AA9">
      <w:pPr>
        <w:spacing w:line="239" w:lineRule="auto"/>
        <w:ind w:left="4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07</w:t>
      </w:r>
      <w:r>
        <w:rPr>
          <w:rFonts w:ascii="Times New Roman" w:eastAsia="Times New Roman" w:hAnsi="Times New Roman"/>
          <w:sz w:val="27"/>
          <w:vertAlign w:val="superscript"/>
        </w:rPr>
        <w:t>00</w:t>
      </w:r>
      <w:r>
        <w:rPr>
          <w:rFonts w:ascii="Times New Roman" w:eastAsia="Times New Roman" w:hAnsi="Times New Roman"/>
          <w:sz w:val="22"/>
        </w:rPr>
        <w:t>-15</w:t>
      </w:r>
      <w:r>
        <w:rPr>
          <w:rFonts w:ascii="Times New Roman" w:eastAsia="Times New Roman" w:hAnsi="Times New Roman"/>
          <w:sz w:val="27"/>
          <w:vertAlign w:val="superscript"/>
        </w:rPr>
        <w:t>00</w:t>
      </w:r>
      <w:r>
        <w:rPr>
          <w:rFonts w:ascii="Times New Roman" w:eastAsia="Times New Roman" w:hAnsi="Times New Roman"/>
          <w:b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w terminie nieprzekraczającym 1 dnia od telefonicznego wezwania, jeśli obecność Inwestora Zastępczego (Inżyniera rezydenta) będzie uzasadniona i konieczna.</w:t>
      </w:r>
    </w:p>
    <w:p w14:paraId="00B0E9BB" w14:textId="77777777" w:rsidR="00834465" w:rsidRDefault="00834465">
      <w:pPr>
        <w:spacing w:line="54" w:lineRule="exact"/>
        <w:rPr>
          <w:rFonts w:ascii="Times New Roman" w:eastAsia="Times New Roman" w:hAnsi="Times New Roman"/>
        </w:rPr>
      </w:pPr>
    </w:p>
    <w:p w14:paraId="1E034F80" w14:textId="77777777" w:rsidR="00834465" w:rsidRDefault="00820AA9">
      <w:pPr>
        <w:numPr>
          <w:ilvl w:val="1"/>
          <w:numId w:val="8"/>
        </w:numPr>
        <w:tabs>
          <w:tab w:val="left" w:pos="464"/>
        </w:tabs>
        <w:spacing w:line="264" w:lineRule="auto"/>
        <w:ind w:left="464" w:hanging="35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Do realizacji czynności określonych w Umowie Inwestora zastępczego Wykonawca wyznacza osobę/y </w:t>
      </w:r>
      <w:r w:rsidR="00661397">
        <w:rPr>
          <w:rFonts w:ascii="Times New Roman" w:eastAsia="Times New Roman" w:hAnsi="Times New Roman"/>
          <w:b/>
          <w:sz w:val="22"/>
        </w:rPr>
        <w:t xml:space="preserve">Kierownika kontraktu </w:t>
      </w:r>
      <w:r>
        <w:rPr>
          <w:rFonts w:ascii="Times New Roman" w:eastAsia="Times New Roman" w:hAnsi="Times New Roman"/>
          <w:b/>
          <w:sz w:val="22"/>
        </w:rPr>
        <w:t>Pana/</w:t>
      </w:r>
      <w:proofErr w:type="spellStart"/>
      <w:r>
        <w:rPr>
          <w:rFonts w:ascii="Times New Roman" w:eastAsia="Times New Roman" w:hAnsi="Times New Roman"/>
          <w:b/>
          <w:sz w:val="22"/>
        </w:rPr>
        <w:t>ią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…………… – tel. ……………….</w:t>
      </w:r>
    </w:p>
    <w:p w14:paraId="000DAD8F" w14:textId="77777777" w:rsidR="00834465" w:rsidRDefault="00834465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27C7ED94" w14:textId="77777777" w:rsidR="00834465" w:rsidRDefault="00820AA9">
      <w:pPr>
        <w:numPr>
          <w:ilvl w:val="1"/>
          <w:numId w:val="8"/>
        </w:numPr>
        <w:tabs>
          <w:tab w:val="left" w:pos="464"/>
        </w:tabs>
        <w:spacing w:line="266" w:lineRule="auto"/>
        <w:ind w:left="464" w:hanging="35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Zamawiający wyznacza osobę do kontaktu z Wykonawcą w sprawie realizacji postanowień umowy Pana/</w:t>
      </w:r>
      <w:proofErr w:type="spellStart"/>
      <w:r>
        <w:rPr>
          <w:rFonts w:ascii="Times New Roman" w:eastAsia="Times New Roman" w:hAnsi="Times New Roman"/>
          <w:b/>
          <w:sz w:val="22"/>
        </w:rPr>
        <w:t>ią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……………… tel. ………………………</w:t>
      </w:r>
    </w:p>
    <w:p w14:paraId="3BF1FF73" w14:textId="77777777" w:rsidR="00834465" w:rsidRDefault="00834465">
      <w:pPr>
        <w:spacing w:line="17" w:lineRule="exact"/>
        <w:rPr>
          <w:rFonts w:ascii="Times New Roman" w:eastAsia="Times New Roman" w:hAnsi="Times New Roman"/>
          <w:sz w:val="22"/>
        </w:rPr>
      </w:pPr>
    </w:p>
    <w:p w14:paraId="4DE1C2D8" w14:textId="77777777" w:rsidR="00834465" w:rsidRDefault="00820AA9">
      <w:pPr>
        <w:numPr>
          <w:ilvl w:val="1"/>
          <w:numId w:val="8"/>
        </w:numPr>
        <w:tabs>
          <w:tab w:val="left" w:pos="464"/>
        </w:tabs>
        <w:spacing w:line="264" w:lineRule="auto"/>
        <w:ind w:left="464" w:hanging="35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Wszelka korespondencja pomiędzy stronami umowy, dotycząca realizacji przedmiotu umowy prowadzona będzie wyłącznie w formie pisemnej.</w:t>
      </w:r>
    </w:p>
    <w:p w14:paraId="68FCB561" w14:textId="77777777" w:rsidR="00834465" w:rsidRDefault="00834465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41C72D12" w14:textId="77777777" w:rsidR="00834465" w:rsidRDefault="00820AA9">
      <w:pPr>
        <w:numPr>
          <w:ilvl w:val="1"/>
          <w:numId w:val="8"/>
        </w:numPr>
        <w:tabs>
          <w:tab w:val="left" w:pos="464"/>
        </w:tabs>
        <w:spacing w:line="274" w:lineRule="auto"/>
        <w:ind w:left="464" w:hanging="35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Do realizacji umowy, Wykonawca skieruje personel wymieniony w ofercie, który został wykazany na potwierdzenie spełnienia warunku udziału w postępowaniu oraz podlegał ocenie w kryterium oceny ofert. Zmiana personelu wskazanego w ofercie będzie możliwa wyłącznie po </w:t>
      </w:r>
      <w:r>
        <w:rPr>
          <w:rFonts w:ascii="Times New Roman" w:eastAsia="Times New Roman" w:hAnsi="Times New Roman"/>
          <w:sz w:val="22"/>
        </w:rPr>
        <w:lastRenderedPageBreak/>
        <w:t xml:space="preserve">uprzedniej, pisemnej akceptacji Zamawiającego i tylko pod warunkiem, że osoba zastępująca będzie spełniała wymagania wskazane przez Zamawiającego </w:t>
      </w:r>
      <w:r w:rsidR="009E76F4">
        <w:rPr>
          <w:rFonts w:ascii="Times New Roman" w:eastAsia="Times New Roman" w:hAnsi="Times New Roman"/>
          <w:sz w:val="22"/>
        </w:rPr>
        <w:t>w Przedmiocie Zamówienia</w:t>
      </w:r>
      <w:r>
        <w:rPr>
          <w:rFonts w:ascii="Times New Roman" w:eastAsia="Times New Roman" w:hAnsi="Times New Roman"/>
          <w:sz w:val="22"/>
        </w:rPr>
        <w:t xml:space="preserve"> dla poszczególnej funkcji oraz będzie posiadała co najmniej takie same kwalifikacje oraz doświadczenie, co osoba zastępowana, w tym takie, które zostało podane jako podlegające ocenie w kryterium oceny ofert.</w:t>
      </w:r>
    </w:p>
    <w:p w14:paraId="1118D56C" w14:textId="77777777" w:rsidR="00834465" w:rsidRDefault="00834465">
      <w:pPr>
        <w:spacing w:line="301" w:lineRule="exact"/>
        <w:rPr>
          <w:rFonts w:ascii="Times New Roman" w:eastAsia="Times New Roman" w:hAnsi="Times New Roman"/>
          <w:sz w:val="22"/>
        </w:rPr>
      </w:pPr>
    </w:p>
    <w:p w14:paraId="00C04776" w14:textId="77777777" w:rsidR="00834465" w:rsidRDefault="00820AA9">
      <w:pPr>
        <w:numPr>
          <w:ilvl w:val="2"/>
          <w:numId w:val="8"/>
        </w:numPr>
        <w:tabs>
          <w:tab w:val="left" w:pos="4564"/>
        </w:tabs>
        <w:spacing w:line="0" w:lineRule="atLeast"/>
        <w:ind w:left="4564" w:hanging="169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4</w:t>
      </w:r>
    </w:p>
    <w:p w14:paraId="6B822852" w14:textId="77777777" w:rsidR="00834465" w:rsidRDefault="00834465">
      <w:pPr>
        <w:spacing w:line="48" w:lineRule="exact"/>
        <w:rPr>
          <w:rFonts w:ascii="Times New Roman" w:eastAsia="Times New Roman" w:hAnsi="Times New Roman"/>
          <w:b/>
          <w:sz w:val="22"/>
        </w:rPr>
      </w:pPr>
    </w:p>
    <w:p w14:paraId="7B51C34E" w14:textId="77777777" w:rsidR="00834465" w:rsidRDefault="00820AA9">
      <w:pPr>
        <w:numPr>
          <w:ilvl w:val="0"/>
          <w:numId w:val="9"/>
        </w:numPr>
        <w:tabs>
          <w:tab w:val="left" w:pos="364"/>
        </w:tabs>
        <w:spacing w:line="271" w:lineRule="auto"/>
        <w:ind w:left="364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Za wykonanie przedmiotu umowy, Zamawiający zapłaci Wykonawcy ryczałtowe wynagrodzenie w wysokości ……………. netto + należny podatek VAT 23%: ……….. zł. Razem brutto ……………… zł</w:t>
      </w:r>
    </w:p>
    <w:p w14:paraId="0ABE73E9" w14:textId="77777777" w:rsidR="00834465" w:rsidRDefault="00834465">
      <w:pPr>
        <w:spacing w:line="12" w:lineRule="exact"/>
        <w:rPr>
          <w:rFonts w:ascii="Times New Roman" w:eastAsia="Times New Roman" w:hAnsi="Times New Roman"/>
          <w:sz w:val="22"/>
        </w:rPr>
      </w:pPr>
    </w:p>
    <w:p w14:paraId="47716CC3" w14:textId="77777777" w:rsidR="00834465" w:rsidRPr="00952139" w:rsidRDefault="00820AA9">
      <w:pPr>
        <w:numPr>
          <w:ilvl w:val="0"/>
          <w:numId w:val="9"/>
        </w:numPr>
        <w:tabs>
          <w:tab w:val="left" w:pos="364"/>
        </w:tabs>
        <w:spacing w:line="272" w:lineRule="auto"/>
        <w:ind w:left="364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Zapłata wynagrodzenia, o którym mowa w ust. 1, będzie realizowana w częściach w całym okresie obowiązywania umowy, zgodnie z przedłożonym przez Wykonawcę i zaakceptowanym przez Zamawiającego harmonogramem realizacji usługi (zgodnie z §2 ust. 2), </w:t>
      </w:r>
      <w:r w:rsidRPr="00952139">
        <w:rPr>
          <w:rFonts w:ascii="Times New Roman" w:eastAsia="Times New Roman" w:hAnsi="Times New Roman"/>
          <w:sz w:val="22"/>
        </w:rPr>
        <w:t xml:space="preserve">przy czym Wykonawca będzie wystawiał faktury w okresach nie częściej niż raz na </w:t>
      </w:r>
      <w:r w:rsidR="00661397" w:rsidRPr="00952139">
        <w:rPr>
          <w:rFonts w:ascii="Times New Roman" w:eastAsia="Times New Roman" w:hAnsi="Times New Roman"/>
          <w:sz w:val="22"/>
        </w:rPr>
        <w:t>1</w:t>
      </w:r>
      <w:r w:rsidRPr="00952139">
        <w:rPr>
          <w:rFonts w:ascii="Times New Roman" w:eastAsia="Times New Roman" w:hAnsi="Times New Roman"/>
          <w:sz w:val="22"/>
        </w:rPr>
        <w:t xml:space="preserve"> miesiąc.</w:t>
      </w:r>
    </w:p>
    <w:p w14:paraId="65665ABE" w14:textId="77777777" w:rsidR="00834465" w:rsidRDefault="00834465">
      <w:pPr>
        <w:spacing w:line="17" w:lineRule="exact"/>
        <w:rPr>
          <w:rFonts w:ascii="Times New Roman" w:eastAsia="Times New Roman" w:hAnsi="Times New Roman"/>
          <w:sz w:val="22"/>
        </w:rPr>
      </w:pPr>
    </w:p>
    <w:p w14:paraId="22B40610" w14:textId="7D6D372F" w:rsidR="00834465" w:rsidRDefault="00820AA9">
      <w:pPr>
        <w:numPr>
          <w:ilvl w:val="0"/>
          <w:numId w:val="9"/>
        </w:numPr>
        <w:tabs>
          <w:tab w:val="left" w:pos="364"/>
        </w:tabs>
        <w:spacing w:line="270" w:lineRule="auto"/>
        <w:ind w:left="364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 będzie wystawiał faktury z 30 – dniowym terminem płatności liczonym od dnia doręczenia faktury Zamawiającemu. Za datę zapłaty wynagrodzenia uznaje się datę obciążenia przez bank rachunku Zamawiającego</w:t>
      </w:r>
    </w:p>
    <w:p w14:paraId="6F5961E3" w14:textId="77777777" w:rsidR="00834465" w:rsidRDefault="00834465">
      <w:pPr>
        <w:spacing w:line="19" w:lineRule="exact"/>
        <w:rPr>
          <w:rFonts w:ascii="Times New Roman" w:eastAsia="Times New Roman" w:hAnsi="Times New Roman"/>
          <w:sz w:val="22"/>
        </w:rPr>
      </w:pPr>
    </w:p>
    <w:p w14:paraId="530D25A5" w14:textId="77777777" w:rsidR="00834465" w:rsidRDefault="00820AA9">
      <w:pPr>
        <w:numPr>
          <w:ilvl w:val="0"/>
          <w:numId w:val="9"/>
        </w:numPr>
        <w:tabs>
          <w:tab w:val="left" w:pos="364"/>
        </w:tabs>
        <w:spacing w:line="264" w:lineRule="auto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Strony zgodnie ustalają, że wierzytelność wynikająca z niniejszej umowy nie może być przeniesiona przez Wykonawcę na osobę trzecią bez pisemnej zgody Zamawiającego.</w:t>
      </w:r>
    </w:p>
    <w:p w14:paraId="3A69FF3D" w14:textId="77777777" w:rsidR="00834465" w:rsidRDefault="00834465">
      <w:pPr>
        <w:spacing w:line="13" w:lineRule="exact"/>
        <w:rPr>
          <w:rFonts w:ascii="Times New Roman" w:eastAsia="Times New Roman" w:hAnsi="Times New Roman"/>
          <w:sz w:val="22"/>
        </w:rPr>
      </w:pPr>
    </w:p>
    <w:p w14:paraId="0F7187E7" w14:textId="77777777" w:rsidR="00834465" w:rsidRDefault="00820AA9">
      <w:pPr>
        <w:numPr>
          <w:ilvl w:val="0"/>
          <w:numId w:val="9"/>
        </w:numPr>
        <w:tabs>
          <w:tab w:val="left" w:pos="364"/>
        </w:tabs>
        <w:spacing w:line="0" w:lineRule="atLeast"/>
        <w:ind w:left="36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Płatności realizowane będą na rachunek bankowy </w:t>
      </w:r>
      <w:r w:rsidR="009E76F4">
        <w:rPr>
          <w:rFonts w:ascii="Times New Roman" w:eastAsia="Times New Roman" w:hAnsi="Times New Roman"/>
          <w:sz w:val="22"/>
        </w:rPr>
        <w:t>wskazany na fakturze.</w:t>
      </w:r>
    </w:p>
    <w:p w14:paraId="11775A00" w14:textId="77777777" w:rsidR="00834465" w:rsidRDefault="00834465">
      <w:pPr>
        <w:spacing w:line="335" w:lineRule="exact"/>
        <w:rPr>
          <w:rFonts w:ascii="Times New Roman" w:eastAsia="Times New Roman" w:hAnsi="Times New Roman"/>
        </w:rPr>
      </w:pPr>
    </w:p>
    <w:p w14:paraId="2AC46481" w14:textId="77777777" w:rsidR="00834465" w:rsidRDefault="00820AA9">
      <w:pPr>
        <w:spacing w:line="0" w:lineRule="atLeast"/>
        <w:ind w:right="-183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5</w:t>
      </w:r>
    </w:p>
    <w:p w14:paraId="4B506CAC" w14:textId="77777777" w:rsidR="00834465" w:rsidRDefault="00834465">
      <w:pPr>
        <w:spacing w:line="44" w:lineRule="exact"/>
        <w:rPr>
          <w:rFonts w:ascii="Times New Roman" w:eastAsia="Times New Roman" w:hAnsi="Times New Roman"/>
        </w:rPr>
      </w:pPr>
    </w:p>
    <w:p w14:paraId="6765EB15" w14:textId="77777777" w:rsidR="00834465" w:rsidRDefault="00820AA9">
      <w:pPr>
        <w:numPr>
          <w:ilvl w:val="0"/>
          <w:numId w:val="10"/>
        </w:numPr>
        <w:tabs>
          <w:tab w:val="left" w:pos="284"/>
        </w:tabs>
        <w:spacing w:line="264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Strony ustanawiają odpowiedzialność za niewykonanie lub nienależyte wykonanie Umowy w formie kar umownych.</w:t>
      </w:r>
    </w:p>
    <w:p w14:paraId="4BF87459" w14:textId="77777777" w:rsidR="00834465" w:rsidRDefault="00834465">
      <w:pPr>
        <w:spacing w:line="12" w:lineRule="exact"/>
        <w:rPr>
          <w:rFonts w:ascii="Times New Roman" w:eastAsia="Times New Roman" w:hAnsi="Times New Roman"/>
          <w:sz w:val="22"/>
        </w:rPr>
      </w:pPr>
    </w:p>
    <w:p w14:paraId="15944D81" w14:textId="77777777" w:rsidR="00834465" w:rsidRDefault="00820AA9">
      <w:pPr>
        <w:numPr>
          <w:ilvl w:val="0"/>
          <w:numId w:val="10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 zapłaci kary umowne:</w:t>
      </w:r>
    </w:p>
    <w:p w14:paraId="756E192A" w14:textId="77777777" w:rsidR="00834465" w:rsidRDefault="00834465">
      <w:pPr>
        <w:spacing w:line="48" w:lineRule="exact"/>
        <w:rPr>
          <w:rFonts w:ascii="Times New Roman" w:eastAsia="Times New Roman" w:hAnsi="Times New Roman"/>
          <w:sz w:val="22"/>
        </w:rPr>
      </w:pPr>
    </w:p>
    <w:p w14:paraId="1BC84F27" w14:textId="3186CAA3" w:rsidR="00834465" w:rsidRDefault="00820AA9" w:rsidP="00872931">
      <w:pPr>
        <w:numPr>
          <w:ilvl w:val="1"/>
          <w:numId w:val="10"/>
        </w:numPr>
        <w:tabs>
          <w:tab w:val="left" w:pos="564"/>
        </w:tabs>
        <w:spacing w:line="272" w:lineRule="auto"/>
        <w:ind w:left="564" w:hanging="2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za </w:t>
      </w:r>
      <w:r w:rsidR="009E76F4">
        <w:rPr>
          <w:rFonts w:ascii="Times New Roman" w:eastAsia="Times New Roman" w:hAnsi="Times New Roman"/>
          <w:sz w:val="22"/>
        </w:rPr>
        <w:t>zwłokę</w:t>
      </w:r>
      <w:r>
        <w:rPr>
          <w:rFonts w:ascii="Times New Roman" w:eastAsia="Times New Roman" w:hAnsi="Times New Roman"/>
          <w:sz w:val="22"/>
        </w:rPr>
        <w:t xml:space="preserve"> w realizacji czynności określonych w § 1 dot. </w:t>
      </w:r>
      <w:r w:rsidRPr="00952139">
        <w:rPr>
          <w:rFonts w:ascii="Times New Roman" w:eastAsia="Times New Roman" w:hAnsi="Times New Roman"/>
          <w:sz w:val="22"/>
        </w:rPr>
        <w:t>przedmiotu umowy w wysokości do 500,00 zł brutto (słownie: pięćset złotych 00/100) za każdy</w:t>
      </w:r>
      <w:r w:rsidR="00872931" w:rsidRPr="00952139">
        <w:rPr>
          <w:rFonts w:ascii="Times New Roman" w:eastAsia="Times New Roman" w:hAnsi="Times New Roman"/>
          <w:sz w:val="22"/>
        </w:rPr>
        <w:t xml:space="preserve"> rozpoczęty</w:t>
      </w:r>
      <w:r w:rsidRPr="00952139">
        <w:rPr>
          <w:rFonts w:ascii="Times New Roman" w:eastAsia="Times New Roman" w:hAnsi="Times New Roman"/>
          <w:sz w:val="22"/>
        </w:rPr>
        <w:t xml:space="preserve"> dzień</w:t>
      </w:r>
      <w:r>
        <w:rPr>
          <w:rFonts w:ascii="Times New Roman" w:eastAsia="Times New Roman" w:hAnsi="Times New Roman"/>
          <w:sz w:val="22"/>
        </w:rPr>
        <w:t xml:space="preserve"> </w:t>
      </w:r>
      <w:r w:rsidR="009E76F4">
        <w:rPr>
          <w:rFonts w:ascii="Times New Roman" w:eastAsia="Times New Roman" w:hAnsi="Times New Roman"/>
          <w:sz w:val="22"/>
        </w:rPr>
        <w:t>zw</w:t>
      </w:r>
      <w:r w:rsidR="00872931">
        <w:rPr>
          <w:rFonts w:ascii="Times New Roman" w:eastAsia="Times New Roman" w:hAnsi="Times New Roman"/>
          <w:sz w:val="22"/>
        </w:rPr>
        <w:t>ł</w:t>
      </w:r>
      <w:r w:rsidR="009E76F4">
        <w:rPr>
          <w:rFonts w:ascii="Times New Roman" w:eastAsia="Times New Roman" w:hAnsi="Times New Roman"/>
          <w:sz w:val="22"/>
        </w:rPr>
        <w:t>oki</w:t>
      </w:r>
      <w:r>
        <w:rPr>
          <w:rFonts w:ascii="Times New Roman" w:eastAsia="Times New Roman" w:hAnsi="Times New Roman"/>
          <w:sz w:val="22"/>
        </w:rPr>
        <w:t xml:space="preserve"> ponad uprzednio ustalony między stronami umowy okres, jednak nie więcej niż 30% łącznego wynagrodzenia ryczałtowego brutto przedmiotu umowy, określonego w § 4 ust. 1,</w:t>
      </w:r>
    </w:p>
    <w:p w14:paraId="6E915E69" w14:textId="77777777" w:rsidR="00834465" w:rsidRDefault="00834465" w:rsidP="00872931">
      <w:pPr>
        <w:spacing w:line="17" w:lineRule="exact"/>
        <w:jc w:val="both"/>
        <w:rPr>
          <w:rFonts w:ascii="Times New Roman" w:eastAsia="Times New Roman" w:hAnsi="Times New Roman"/>
          <w:sz w:val="22"/>
        </w:rPr>
      </w:pPr>
    </w:p>
    <w:p w14:paraId="59DFDAC7" w14:textId="77777777" w:rsidR="00834465" w:rsidRDefault="00820AA9" w:rsidP="00872931">
      <w:pPr>
        <w:numPr>
          <w:ilvl w:val="1"/>
          <w:numId w:val="10"/>
        </w:numPr>
        <w:tabs>
          <w:tab w:val="left" w:pos="564"/>
        </w:tabs>
        <w:spacing w:line="271" w:lineRule="auto"/>
        <w:ind w:left="564" w:hanging="2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 tytułu odstąpienia od umowy przez Zamawiającego z przyczyn występujących po stronie Wykonawcy w wysokości 10% wynagrodzenia ryczałtowego brutto, określonego w § 4 ust. 1 niniejszej umowy,</w:t>
      </w:r>
    </w:p>
    <w:p w14:paraId="7BD8EF36" w14:textId="77777777" w:rsidR="00834465" w:rsidRDefault="00834465" w:rsidP="00872931">
      <w:pPr>
        <w:spacing w:line="17" w:lineRule="exact"/>
        <w:jc w:val="both"/>
        <w:rPr>
          <w:rFonts w:ascii="Times New Roman" w:eastAsia="Times New Roman" w:hAnsi="Times New Roman"/>
          <w:sz w:val="22"/>
        </w:rPr>
      </w:pPr>
    </w:p>
    <w:p w14:paraId="4C5DF289" w14:textId="77777777" w:rsidR="00834465" w:rsidRDefault="00820AA9" w:rsidP="00872931">
      <w:pPr>
        <w:numPr>
          <w:ilvl w:val="1"/>
          <w:numId w:val="10"/>
        </w:numPr>
        <w:tabs>
          <w:tab w:val="left" w:pos="564"/>
        </w:tabs>
        <w:spacing w:line="264" w:lineRule="auto"/>
        <w:ind w:left="564" w:hanging="2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 odstąpienie przez Wykonawcę od umowy lub jej rozwiązanie w wysokości 10% wynagrodzenia ryczałtowego brutto, określonego w § 4 ust. 1 niniejszej umowy,</w:t>
      </w:r>
    </w:p>
    <w:p w14:paraId="670AC98E" w14:textId="77777777" w:rsidR="00834465" w:rsidRDefault="00820AA9">
      <w:pPr>
        <w:numPr>
          <w:ilvl w:val="1"/>
          <w:numId w:val="11"/>
        </w:numPr>
        <w:tabs>
          <w:tab w:val="left" w:pos="564"/>
        </w:tabs>
        <w:spacing w:line="272" w:lineRule="auto"/>
        <w:ind w:left="564" w:hanging="280"/>
        <w:jc w:val="both"/>
        <w:rPr>
          <w:rFonts w:ascii="Times New Roman" w:eastAsia="Times New Roman" w:hAnsi="Times New Roman"/>
          <w:sz w:val="22"/>
        </w:rPr>
      </w:pPr>
      <w:bookmarkStart w:id="4" w:name="page6"/>
      <w:bookmarkEnd w:id="4"/>
      <w:r>
        <w:rPr>
          <w:rFonts w:ascii="Times New Roman" w:eastAsia="Times New Roman" w:hAnsi="Times New Roman"/>
          <w:sz w:val="22"/>
        </w:rPr>
        <w:t>w przypadku nieprawidłowości w dokumentacji wykonanej lub prowadzonej przez Wykonawcę, działania lub zaniechania działania, do czego był zobowiązany niniejszą umową, co bezpośrednio spowodowało nałożenie na Zamawiającego przez organ kontrolny kary lub korekty – w pełnej wysokości kary lub korekty nałożonej przez Instytucję Zarządzającą,</w:t>
      </w:r>
    </w:p>
    <w:p w14:paraId="23E32B86" w14:textId="77777777" w:rsidR="00834465" w:rsidRPr="00952139" w:rsidRDefault="00834465">
      <w:pPr>
        <w:spacing w:line="17" w:lineRule="exact"/>
        <w:rPr>
          <w:rFonts w:ascii="Times New Roman" w:eastAsia="Times New Roman" w:hAnsi="Times New Roman"/>
          <w:sz w:val="22"/>
        </w:rPr>
      </w:pPr>
    </w:p>
    <w:p w14:paraId="5D096C79" w14:textId="48620B11" w:rsidR="00834465" w:rsidRPr="00952139" w:rsidRDefault="00820AA9">
      <w:pPr>
        <w:numPr>
          <w:ilvl w:val="1"/>
          <w:numId w:val="11"/>
        </w:numPr>
        <w:tabs>
          <w:tab w:val="left" w:pos="564"/>
        </w:tabs>
        <w:spacing w:line="271" w:lineRule="auto"/>
        <w:ind w:left="564" w:hanging="280"/>
        <w:jc w:val="both"/>
        <w:rPr>
          <w:rFonts w:ascii="Times New Roman" w:eastAsia="Times New Roman" w:hAnsi="Times New Roman"/>
          <w:sz w:val="22"/>
        </w:rPr>
      </w:pPr>
      <w:r w:rsidRPr="00952139">
        <w:rPr>
          <w:rFonts w:ascii="Times New Roman" w:eastAsia="Times New Roman" w:hAnsi="Times New Roman"/>
          <w:sz w:val="22"/>
        </w:rPr>
        <w:t xml:space="preserve">za </w:t>
      </w:r>
      <w:r w:rsidR="00EE2EFA" w:rsidRPr="00952139">
        <w:rPr>
          <w:rFonts w:ascii="Times New Roman" w:eastAsia="Times New Roman" w:hAnsi="Times New Roman"/>
          <w:sz w:val="22"/>
        </w:rPr>
        <w:t>zwłokę</w:t>
      </w:r>
      <w:r w:rsidRPr="00952139">
        <w:rPr>
          <w:rFonts w:ascii="Times New Roman" w:eastAsia="Times New Roman" w:hAnsi="Times New Roman"/>
          <w:sz w:val="22"/>
        </w:rPr>
        <w:t>, nieprzybycie lub odmowę przybycia Wykonawcy na wezwanie Zamawiającego zgodnie z § 3 ust. 1</w:t>
      </w:r>
      <w:r w:rsidR="00EE2EFA" w:rsidRPr="00952139">
        <w:rPr>
          <w:rFonts w:ascii="Times New Roman" w:eastAsia="Times New Roman" w:hAnsi="Times New Roman"/>
          <w:sz w:val="22"/>
        </w:rPr>
        <w:t xml:space="preserve"> </w:t>
      </w:r>
      <w:r w:rsidRPr="00952139">
        <w:rPr>
          <w:rFonts w:ascii="Times New Roman" w:eastAsia="Times New Roman" w:hAnsi="Times New Roman"/>
          <w:sz w:val="22"/>
        </w:rPr>
        <w:t xml:space="preserve">i 2 –w wysokości 500,00 zł brutto za każde zdarzenie, jednak nie więcej niż </w:t>
      </w:r>
      <w:r w:rsidR="00872931" w:rsidRPr="00952139">
        <w:rPr>
          <w:rFonts w:ascii="Times New Roman" w:eastAsia="Times New Roman" w:hAnsi="Times New Roman"/>
          <w:sz w:val="22"/>
        </w:rPr>
        <w:t>3</w:t>
      </w:r>
      <w:r w:rsidRPr="00952139">
        <w:rPr>
          <w:rFonts w:ascii="Times New Roman" w:eastAsia="Times New Roman" w:hAnsi="Times New Roman"/>
          <w:sz w:val="22"/>
        </w:rPr>
        <w:t>0% łącznego wynagrodzenia ryczałtowego brutto przedmiotu umowy, określonego w § 4 ust.</w:t>
      </w:r>
    </w:p>
    <w:p w14:paraId="4D935205" w14:textId="77777777" w:rsidR="00834465" w:rsidRPr="00952139" w:rsidRDefault="00834465">
      <w:pPr>
        <w:spacing w:line="5" w:lineRule="exact"/>
        <w:rPr>
          <w:rFonts w:ascii="Times New Roman" w:eastAsia="Times New Roman" w:hAnsi="Times New Roman"/>
          <w:sz w:val="22"/>
        </w:rPr>
      </w:pPr>
    </w:p>
    <w:p w14:paraId="27BE7185" w14:textId="77777777" w:rsidR="00834465" w:rsidRPr="00952139" w:rsidRDefault="00820AA9">
      <w:pPr>
        <w:spacing w:line="0" w:lineRule="atLeast"/>
        <w:ind w:left="564"/>
        <w:rPr>
          <w:rFonts w:ascii="Times New Roman" w:eastAsia="Times New Roman" w:hAnsi="Times New Roman"/>
          <w:sz w:val="22"/>
        </w:rPr>
      </w:pPr>
      <w:r w:rsidRPr="00952139">
        <w:rPr>
          <w:rFonts w:ascii="Times New Roman" w:eastAsia="Times New Roman" w:hAnsi="Times New Roman"/>
          <w:sz w:val="22"/>
        </w:rPr>
        <w:t>1,</w:t>
      </w:r>
    </w:p>
    <w:p w14:paraId="7B46F89E" w14:textId="14308B05" w:rsidR="00872931" w:rsidRPr="00952139" w:rsidRDefault="00F76B58" w:rsidP="00872931">
      <w:pPr>
        <w:numPr>
          <w:ilvl w:val="1"/>
          <w:numId w:val="11"/>
        </w:numPr>
        <w:tabs>
          <w:tab w:val="left" w:pos="564"/>
        </w:tabs>
        <w:spacing w:line="271" w:lineRule="auto"/>
        <w:ind w:left="564" w:hanging="280"/>
        <w:jc w:val="both"/>
        <w:rPr>
          <w:rFonts w:ascii="Times New Roman" w:eastAsia="Times New Roman" w:hAnsi="Times New Roman"/>
          <w:sz w:val="22"/>
        </w:rPr>
      </w:pPr>
      <w:r w:rsidRPr="00952139">
        <w:rPr>
          <w:rFonts w:ascii="Times New Roman" w:eastAsia="Times New Roman" w:hAnsi="Times New Roman"/>
          <w:sz w:val="22"/>
        </w:rPr>
        <w:t>6) za powierzanie wykonania czynności określonych w § 6 ust. 3 lit. a umowy</w:t>
      </w:r>
      <w:r w:rsidR="008D4349" w:rsidRPr="00952139">
        <w:rPr>
          <w:rFonts w:ascii="Times New Roman" w:eastAsia="Times New Roman" w:hAnsi="Times New Roman"/>
          <w:sz w:val="22"/>
        </w:rPr>
        <w:t>,</w:t>
      </w:r>
      <w:r w:rsidRPr="00952139">
        <w:rPr>
          <w:rFonts w:ascii="Times New Roman" w:eastAsia="Times New Roman" w:hAnsi="Times New Roman"/>
          <w:sz w:val="22"/>
        </w:rPr>
        <w:t xml:space="preserve"> osobom niezatrudnionym na umowę o pracę - w wysokości 300,00 zł brutto za każdy stwierdzony przypadek</w:t>
      </w:r>
      <w:r w:rsidR="00872931" w:rsidRPr="00952139">
        <w:rPr>
          <w:rFonts w:ascii="Times New Roman" w:eastAsia="Times New Roman" w:hAnsi="Times New Roman"/>
          <w:sz w:val="22"/>
        </w:rPr>
        <w:t>, jednak nie więcej niż 30% łącznego wynagrodzenia ryczałtowego brutto przedmiotu umowy, określonego w § 4 ust.1,</w:t>
      </w:r>
    </w:p>
    <w:p w14:paraId="0017E633" w14:textId="572B16BD" w:rsidR="00834465" w:rsidRPr="00952139" w:rsidRDefault="00820AA9">
      <w:pPr>
        <w:numPr>
          <w:ilvl w:val="0"/>
          <w:numId w:val="12"/>
        </w:numPr>
        <w:tabs>
          <w:tab w:val="left" w:pos="284"/>
        </w:tabs>
        <w:spacing w:line="266" w:lineRule="auto"/>
        <w:ind w:left="284" w:hanging="284"/>
        <w:rPr>
          <w:rFonts w:ascii="Times New Roman" w:eastAsia="Times New Roman" w:hAnsi="Times New Roman"/>
          <w:sz w:val="22"/>
        </w:rPr>
      </w:pPr>
      <w:r w:rsidRPr="00952139">
        <w:rPr>
          <w:rFonts w:ascii="Times New Roman" w:eastAsia="Times New Roman" w:hAnsi="Times New Roman"/>
          <w:sz w:val="22"/>
        </w:rPr>
        <w:t>W przypadku wyrządzenia szkody Zamawiającemu lub osobom trzecim, związanej z przedmiotem zamówienia, Wykonawca naprawi szkody do pełnej wysokości</w:t>
      </w:r>
      <w:r w:rsidR="00872931" w:rsidRPr="00952139">
        <w:rPr>
          <w:rFonts w:ascii="Times New Roman" w:eastAsia="Times New Roman" w:hAnsi="Times New Roman"/>
          <w:sz w:val="22"/>
        </w:rPr>
        <w:t xml:space="preserve"> na zasadach ogólnych</w:t>
      </w:r>
      <w:r w:rsidRPr="00952139">
        <w:rPr>
          <w:rFonts w:ascii="Times New Roman" w:eastAsia="Times New Roman" w:hAnsi="Times New Roman"/>
          <w:sz w:val="22"/>
        </w:rPr>
        <w:t>, niezależnie od treści ust. 2.</w:t>
      </w:r>
    </w:p>
    <w:p w14:paraId="2FE6D119" w14:textId="77777777" w:rsidR="00834465" w:rsidRPr="00952139" w:rsidRDefault="00834465">
      <w:pPr>
        <w:spacing w:line="22" w:lineRule="exact"/>
        <w:rPr>
          <w:rFonts w:ascii="Times New Roman" w:eastAsia="Times New Roman" w:hAnsi="Times New Roman"/>
          <w:sz w:val="22"/>
        </w:rPr>
      </w:pPr>
    </w:p>
    <w:p w14:paraId="44F08A1E" w14:textId="77777777" w:rsidR="00834465" w:rsidRPr="00952139" w:rsidRDefault="00820AA9">
      <w:pPr>
        <w:numPr>
          <w:ilvl w:val="0"/>
          <w:numId w:val="12"/>
        </w:numPr>
        <w:tabs>
          <w:tab w:val="left" w:pos="284"/>
        </w:tabs>
        <w:spacing w:line="264" w:lineRule="auto"/>
        <w:ind w:left="284" w:hanging="284"/>
        <w:rPr>
          <w:rFonts w:ascii="Times New Roman" w:eastAsia="Times New Roman" w:hAnsi="Times New Roman"/>
          <w:sz w:val="22"/>
        </w:rPr>
      </w:pPr>
      <w:r w:rsidRPr="00952139">
        <w:rPr>
          <w:rFonts w:ascii="Times New Roman" w:eastAsia="Times New Roman" w:hAnsi="Times New Roman"/>
          <w:sz w:val="22"/>
        </w:rPr>
        <w:lastRenderedPageBreak/>
        <w:t>Strony zastrzegają sobie prawo dochodzenia odszkodowania uzupełniającego przewyższającego wysokość zastrzeżonych kar umownych.</w:t>
      </w:r>
    </w:p>
    <w:p w14:paraId="5AEF86CD" w14:textId="77777777" w:rsidR="00834465" w:rsidRDefault="00834465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32134183" w14:textId="77777777" w:rsidR="00834465" w:rsidRDefault="00820AA9">
      <w:pPr>
        <w:numPr>
          <w:ilvl w:val="0"/>
          <w:numId w:val="12"/>
        </w:numPr>
        <w:tabs>
          <w:tab w:val="left" w:pos="284"/>
        </w:tabs>
        <w:spacing w:line="264" w:lineRule="auto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Zamawiający nie naliczy kar umownych, o których mowa w ust. 2, jeżeli niewykonanie lub niewłaściwe wykonanie zobowiązań umowy nastąpiło na skutek siły wyższej.</w:t>
      </w:r>
    </w:p>
    <w:p w14:paraId="27C50CAB" w14:textId="77777777" w:rsidR="00834465" w:rsidRDefault="00834465">
      <w:pPr>
        <w:spacing w:line="26" w:lineRule="exact"/>
        <w:rPr>
          <w:rFonts w:ascii="Times New Roman" w:eastAsia="Times New Roman" w:hAnsi="Times New Roman"/>
          <w:sz w:val="22"/>
        </w:rPr>
      </w:pPr>
    </w:p>
    <w:p w14:paraId="4D83B9F0" w14:textId="77777777" w:rsidR="00834465" w:rsidRPr="00EE2EFA" w:rsidRDefault="00820AA9" w:rsidP="00EE2EFA">
      <w:pPr>
        <w:numPr>
          <w:ilvl w:val="0"/>
          <w:numId w:val="12"/>
        </w:numPr>
        <w:tabs>
          <w:tab w:val="left" w:pos="284"/>
        </w:tabs>
        <w:spacing w:line="264" w:lineRule="auto"/>
        <w:ind w:left="284" w:hanging="284"/>
        <w:rPr>
          <w:rFonts w:ascii="Times New Roman" w:eastAsia="Times New Roman" w:hAnsi="Times New Roman"/>
          <w:sz w:val="22"/>
        </w:rPr>
      </w:pPr>
      <w:r w:rsidRPr="00EE2EFA">
        <w:rPr>
          <w:rFonts w:ascii="Times New Roman" w:eastAsia="Times New Roman" w:hAnsi="Times New Roman"/>
          <w:sz w:val="22"/>
        </w:rPr>
        <w:t>Wykonawca wyraża zgodę na potrącanie przez Zamawiającego kar umownych z przysługujących mu należności za usługę, na podstawie noty księgowej.</w:t>
      </w:r>
    </w:p>
    <w:p w14:paraId="51810068" w14:textId="77777777" w:rsidR="00834465" w:rsidRDefault="00834465">
      <w:pPr>
        <w:spacing w:line="310" w:lineRule="exact"/>
        <w:rPr>
          <w:rFonts w:ascii="Times New Roman" w:eastAsia="Times New Roman" w:hAnsi="Times New Roman"/>
        </w:rPr>
      </w:pPr>
    </w:p>
    <w:p w14:paraId="5CF975EA" w14:textId="77777777" w:rsidR="00834465" w:rsidRDefault="00820AA9">
      <w:pPr>
        <w:spacing w:line="0" w:lineRule="atLeast"/>
        <w:ind w:right="-3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6</w:t>
      </w:r>
    </w:p>
    <w:p w14:paraId="692D6D91" w14:textId="77777777" w:rsidR="00834465" w:rsidRDefault="00834465">
      <w:pPr>
        <w:spacing w:line="44" w:lineRule="exact"/>
        <w:rPr>
          <w:rFonts w:ascii="Times New Roman" w:eastAsia="Times New Roman" w:hAnsi="Times New Roman"/>
        </w:rPr>
      </w:pPr>
    </w:p>
    <w:p w14:paraId="0ED15288" w14:textId="77777777" w:rsidR="00661397" w:rsidRPr="00EE2EFA" w:rsidRDefault="00820AA9" w:rsidP="00661397">
      <w:pPr>
        <w:numPr>
          <w:ilvl w:val="0"/>
          <w:numId w:val="29"/>
        </w:numPr>
        <w:spacing w:line="265" w:lineRule="auto"/>
        <w:rPr>
          <w:rFonts w:ascii="Times New Roman" w:eastAsia="Times New Roman" w:hAnsi="Times New Roman" w:cs="Times New Roman"/>
          <w:sz w:val="22"/>
        </w:rPr>
      </w:pPr>
      <w:r w:rsidRPr="00F76B58">
        <w:rPr>
          <w:rFonts w:ascii="Times New Roman" w:eastAsia="Times New Roman" w:hAnsi="Times New Roman" w:cs="Times New Roman"/>
          <w:sz w:val="22"/>
        </w:rPr>
        <w:t>Wykonawca ponosi pełną odpowiedzialność za szkody wyrządzone Zamawiającemu lub osobom trzecim, w związku z nienależytym wykonaniem przedmiotu umowy.</w:t>
      </w:r>
    </w:p>
    <w:p w14:paraId="0F57F2BE" w14:textId="77777777" w:rsidR="00661397" w:rsidRPr="00661397" w:rsidRDefault="00661397" w:rsidP="00661397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661397">
        <w:rPr>
          <w:rFonts w:ascii="Times New Roman" w:hAnsi="Times New Roman" w:cs="Times New Roman"/>
          <w:sz w:val="22"/>
          <w:szCs w:val="22"/>
          <w:lang w:eastAsia="en-US"/>
        </w:rPr>
        <w:t>Wykaz czynności, które winny być wykonywane przez pracowników Wykonawcy zatrudnionych na umowę o pracę:</w:t>
      </w:r>
    </w:p>
    <w:p w14:paraId="3C081381" w14:textId="77777777" w:rsidR="00661397" w:rsidRPr="00661397" w:rsidRDefault="008D4349" w:rsidP="00661397">
      <w:pPr>
        <w:numPr>
          <w:ilvl w:val="0"/>
          <w:numId w:val="30"/>
        </w:numPr>
        <w:spacing w:before="120" w:after="120" w:line="276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 xml:space="preserve">stały kontakt z Zamawiającym, </w:t>
      </w:r>
      <w:r w:rsidR="00661397" w:rsidRPr="00F76B58">
        <w:rPr>
          <w:rFonts w:ascii="Times New Roman" w:hAnsi="Times New Roman" w:cs="Times New Roman"/>
          <w:sz w:val="22"/>
          <w:szCs w:val="22"/>
          <w:lang w:eastAsia="en-US"/>
        </w:rPr>
        <w:t>koordynacja robót budowlanych oraz koordynowani</w:t>
      </w:r>
      <w:r>
        <w:rPr>
          <w:rFonts w:ascii="Times New Roman" w:hAnsi="Times New Roman" w:cs="Times New Roman"/>
          <w:sz w:val="22"/>
          <w:szCs w:val="22"/>
          <w:lang w:eastAsia="en-US"/>
        </w:rPr>
        <w:t>e</w:t>
      </w:r>
      <w:r w:rsidR="00661397" w:rsidRPr="00F76B58">
        <w:rPr>
          <w:rFonts w:ascii="Times New Roman" w:hAnsi="Times New Roman" w:cs="Times New Roman"/>
          <w:sz w:val="22"/>
          <w:szCs w:val="22"/>
          <w:lang w:eastAsia="en-US"/>
        </w:rPr>
        <w:t xml:space="preserve">  wykonywania czynności, o których mowa w </w:t>
      </w:r>
      <w:r w:rsidRPr="008D4349">
        <w:rPr>
          <w:rFonts w:ascii="Times New Roman" w:hAnsi="Times New Roman" w:cs="Times New Roman"/>
          <w:sz w:val="22"/>
          <w:szCs w:val="22"/>
          <w:lang w:eastAsia="en-US"/>
        </w:rPr>
        <w:t>§</w:t>
      </w:r>
      <w:r>
        <w:rPr>
          <w:rFonts w:ascii="Times New Roman" w:hAnsi="Times New Roman" w:cs="Times New Roman"/>
          <w:sz w:val="22"/>
          <w:szCs w:val="22"/>
          <w:lang w:eastAsia="en-US"/>
        </w:rPr>
        <w:t>1 ust. 2 pkt a-g</w:t>
      </w:r>
      <w:r w:rsidR="00845484">
        <w:rPr>
          <w:rFonts w:ascii="Times New Roman" w:hAnsi="Times New Roman" w:cs="Times New Roman"/>
          <w:sz w:val="22"/>
          <w:szCs w:val="22"/>
          <w:lang w:eastAsia="en-US"/>
        </w:rPr>
        <w:t xml:space="preserve"> oraz </w:t>
      </w:r>
      <w:proofErr w:type="spellStart"/>
      <w:r w:rsidR="00845484">
        <w:rPr>
          <w:rFonts w:ascii="Times New Roman" w:hAnsi="Times New Roman" w:cs="Times New Roman"/>
          <w:sz w:val="22"/>
          <w:szCs w:val="22"/>
          <w:lang w:eastAsia="en-US"/>
        </w:rPr>
        <w:t>dd</w:t>
      </w:r>
      <w:proofErr w:type="spellEnd"/>
      <w:r w:rsidR="00845484">
        <w:rPr>
          <w:rFonts w:ascii="Times New Roman" w:hAnsi="Times New Roman" w:cs="Times New Roman"/>
          <w:sz w:val="22"/>
          <w:szCs w:val="22"/>
          <w:lang w:eastAsia="en-US"/>
        </w:rPr>
        <w:t>.</w:t>
      </w:r>
    </w:p>
    <w:p w14:paraId="1CE10359" w14:textId="77777777" w:rsidR="00661397" w:rsidRPr="00661397" w:rsidRDefault="00661397" w:rsidP="00661397">
      <w:pPr>
        <w:suppressAutoHyphens/>
        <w:spacing w:before="120" w:after="120"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</w:pPr>
      <w:r w:rsidRPr="00661397">
        <w:rPr>
          <w:rFonts w:ascii="Times New Roman" w:eastAsia="Times New Roman" w:hAnsi="Times New Roman" w:cs="Times New Roman"/>
          <w:color w:val="00000A"/>
          <w:sz w:val="22"/>
          <w:szCs w:val="22"/>
          <w:lang w:eastAsia="ar-SA"/>
        </w:rPr>
        <w:t>gdy wykonanie tych prac polega na wykonaniu pracy w rozumieniu art. 22 § 1 ustawy z dnia 26 czerwca 1974r. – Kodeks pracy</w:t>
      </w:r>
      <w:r w:rsidR="008D4349">
        <w:rPr>
          <w:rFonts w:ascii="Times New Roman" w:eastAsia="Times New Roman" w:hAnsi="Times New Roman" w:cs="Times New Roman"/>
          <w:color w:val="00000A"/>
          <w:sz w:val="22"/>
          <w:szCs w:val="22"/>
          <w:lang w:eastAsia="ar-SA"/>
        </w:rPr>
        <w:t xml:space="preserve"> (</w:t>
      </w:r>
      <w:r w:rsidR="008D4349" w:rsidRPr="008D4349">
        <w:rPr>
          <w:rFonts w:ascii="Times New Roman" w:eastAsia="Times New Roman" w:hAnsi="Times New Roman" w:cs="Times New Roman"/>
          <w:color w:val="00000A"/>
          <w:sz w:val="22"/>
          <w:szCs w:val="22"/>
          <w:lang w:eastAsia="ar-SA"/>
        </w:rPr>
        <w:t>Dz. U. z 2020, poz. 1320 ze zm</w:t>
      </w:r>
      <w:r w:rsidR="008D4349">
        <w:rPr>
          <w:rFonts w:ascii="Times New Roman" w:eastAsia="Times New Roman" w:hAnsi="Times New Roman" w:cs="Times New Roman"/>
          <w:color w:val="00000A"/>
          <w:sz w:val="22"/>
          <w:szCs w:val="22"/>
          <w:lang w:eastAsia="ar-SA"/>
        </w:rPr>
        <w:t>.).</w:t>
      </w:r>
    </w:p>
    <w:p w14:paraId="7F4A2BBE" w14:textId="77777777" w:rsidR="00661397" w:rsidRPr="00661397" w:rsidRDefault="00661397" w:rsidP="00661397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bookmarkStart w:id="5" w:name="_Hlk60229377"/>
      <w:r w:rsidRPr="00661397">
        <w:rPr>
          <w:rFonts w:ascii="Times New Roman" w:hAnsi="Times New Roman" w:cs="Times New Roman"/>
          <w:sz w:val="22"/>
          <w:szCs w:val="22"/>
          <w:lang w:eastAsia="en-US"/>
        </w:rPr>
        <w:t xml:space="preserve">W trakcie realizacji Zamawiający uprawniony jest do wykonywania czynności kontrolnych wobec Wykonawcy odnośnie spełniania przez Wykonawcę lub podwykonawcę wymogu zatrudnienia na podstawie umowy o pracę osób wykonujących wskazane w ust. 2 czynności. Zamawiający uprawniony jest w szczególności do: </w:t>
      </w:r>
    </w:p>
    <w:p w14:paraId="5B7D23FD" w14:textId="77777777" w:rsidR="00661397" w:rsidRPr="00661397" w:rsidRDefault="00661397" w:rsidP="00661397">
      <w:pPr>
        <w:widowControl w:val="0"/>
        <w:numPr>
          <w:ilvl w:val="0"/>
          <w:numId w:val="31"/>
        </w:numPr>
        <w:suppressAutoHyphens/>
        <w:spacing w:before="120" w:after="120" w:line="276" w:lineRule="auto"/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661397">
        <w:rPr>
          <w:rFonts w:ascii="Times New Roman" w:eastAsia="Arial" w:hAnsi="Times New Roman" w:cs="Times New Roman"/>
          <w:sz w:val="22"/>
          <w:szCs w:val="22"/>
          <w:lang w:eastAsia="ar-SA"/>
        </w:rPr>
        <w:t>żądania oświadczeń i dokumentów w zakresie potwierdzenia spełniania ww. wymogów i dokonywania ich oceny,</w:t>
      </w:r>
    </w:p>
    <w:p w14:paraId="6ADA8670" w14:textId="77777777" w:rsidR="00661397" w:rsidRPr="00661397" w:rsidRDefault="00661397" w:rsidP="00661397">
      <w:pPr>
        <w:widowControl w:val="0"/>
        <w:numPr>
          <w:ilvl w:val="0"/>
          <w:numId w:val="31"/>
        </w:numPr>
        <w:suppressAutoHyphens/>
        <w:spacing w:before="120" w:after="120" w:line="276" w:lineRule="auto"/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661397">
        <w:rPr>
          <w:rFonts w:ascii="Times New Roman" w:eastAsia="Arial" w:hAnsi="Times New Roman" w:cs="Times New Roman"/>
          <w:sz w:val="22"/>
          <w:szCs w:val="22"/>
          <w:lang w:eastAsia="ar-SA"/>
        </w:rPr>
        <w:t>żądania wyjaśnień w przypadku wątpliwości w zakresie potwierdzenia spełniania ww. wymogów,</w:t>
      </w:r>
    </w:p>
    <w:p w14:paraId="5C64553F" w14:textId="77777777" w:rsidR="00661397" w:rsidRPr="00661397" w:rsidRDefault="00661397" w:rsidP="00661397">
      <w:pPr>
        <w:widowControl w:val="0"/>
        <w:numPr>
          <w:ilvl w:val="0"/>
          <w:numId w:val="31"/>
        </w:numPr>
        <w:suppressAutoHyphens/>
        <w:spacing w:before="120" w:after="120" w:line="276" w:lineRule="auto"/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661397">
        <w:rPr>
          <w:rFonts w:ascii="Times New Roman" w:eastAsia="Arial" w:hAnsi="Times New Roman" w:cs="Times New Roman"/>
          <w:sz w:val="22"/>
          <w:szCs w:val="22"/>
          <w:lang w:eastAsia="ar-SA"/>
        </w:rPr>
        <w:t>przeprowadzania kontroli na miejscu wykonywania świadczenia.</w:t>
      </w:r>
    </w:p>
    <w:bookmarkEnd w:id="5"/>
    <w:p w14:paraId="102734B8" w14:textId="77777777" w:rsidR="00661397" w:rsidRPr="00661397" w:rsidRDefault="00661397" w:rsidP="00F76B58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661397">
        <w:rPr>
          <w:rFonts w:ascii="Times New Roman" w:hAnsi="Times New Roman" w:cs="Times New Roman"/>
          <w:sz w:val="22"/>
          <w:szCs w:val="22"/>
          <w:lang w:eastAsia="en-US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ust. 2 czynności w trakcie realizacji zamówienia:</w:t>
      </w:r>
    </w:p>
    <w:p w14:paraId="4B1E40B9" w14:textId="77777777" w:rsidR="00661397" w:rsidRPr="00661397" w:rsidRDefault="00661397" w:rsidP="00F76B58">
      <w:pPr>
        <w:widowControl w:val="0"/>
        <w:numPr>
          <w:ilvl w:val="0"/>
          <w:numId w:val="32"/>
        </w:numPr>
        <w:suppressAutoHyphens/>
        <w:spacing w:before="120" w:after="200" w:line="276" w:lineRule="auto"/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661397">
        <w:rPr>
          <w:rFonts w:ascii="Times New Roman" w:eastAsia="Arial" w:hAnsi="Times New Roman" w:cs="Times New Roman"/>
          <w:b/>
          <w:sz w:val="22"/>
          <w:szCs w:val="22"/>
          <w:lang w:eastAsia="ar-SA"/>
        </w:rPr>
        <w:t xml:space="preserve">oświadczenie Wykonawcy lub podwykonawcy </w:t>
      </w:r>
      <w:r w:rsidRPr="00661397">
        <w:rPr>
          <w:rFonts w:ascii="Times New Roman" w:eastAsia="Arial" w:hAnsi="Times New Roman" w:cs="Times New Roman"/>
          <w:sz w:val="22"/>
          <w:szCs w:val="22"/>
          <w:lang w:eastAsia="ar-SA"/>
        </w:rPr>
        <w:t>o zatrudnieniu na podstawie umowy o pracę osób wykonujących czynności, których dotyczy wezwanie Zamawiającego.</w:t>
      </w:r>
      <w:r w:rsidRPr="00661397">
        <w:rPr>
          <w:rFonts w:ascii="Times New Roman" w:eastAsia="Arial" w:hAnsi="Times New Roman" w:cs="Times New Roman"/>
          <w:b/>
          <w:sz w:val="22"/>
          <w:szCs w:val="22"/>
          <w:lang w:eastAsia="ar-SA"/>
        </w:rPr>
        <w:t xml:space="preserve"> </w:t>
      </w:r>
      <w:r w:rsidRPr="00661397">
        <w:rPr>
          <w:rFonts w:ascii="Times New Roman" w:eastAsia="Arial" w:hAnsi="Times New Roman" w:cs="Times New Roman"/>
          <w:sz w:val="22"/>
          <w:szCs w:val="22"/>
          <w:lang w:eastAsia="ar-SA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14:paraId="62A5D6CA" w14:textId="77777777" w:rsidR="00661397" w:rsidRPr="00661397" w:rsidRDefault="00661397" w:rsidP="00F76B58">
      <w:pPr>
        <w:widowControl w:val="0"/>
        <w:numPr>
          <w:ilvl w:val="0"/>
          <w:numId w:val="32"/>
        </w:numPr>
        <w:suppressAutoHyphens/>
        <w:spacing w:before="120" w:after="200" w:line="276" w:lineRule="auto"/>
        <w:jc w:val="both"/>
        <w:rPr>
          <w:rFonts w:ascii="Times New Roman" w:eastAsia="Arial" w:hAnsi="Times New Roman" w:cs="Times New Roman"/>
          <w:b/>
          <w:sz w:val="22"/>
          <w:szCs w:val="22"/>
          <w:lang w:eastAsia="ar-SA"/>
        </w:rPr>
      </w:pPr>
      <w:r w:rsidRPr="00661397">
        <w:rPr>
          <w:rFonts w:ascii="Times New Roman" w:eastAsia="Arial" w:hAnsi="Times New Roman" w:cs="Times New Roman"/>
          <w:sz w:val="22"/>
          <w:szCs w:val="22"/>
          <w:lang w:eastAsia="ar-SA"/>
        </w:rPr>
        <w:t>poświadczoną za zgodność z oryginałem odpowiednio przez Wykonawcę lub podwykonawcę</w:t>
      </w:r>
      <w:r w:rsidRPr="00661397">
        <w:rPr>
          <w:rFonts w:ascii="Times New Roman" w:eastAsia="Arial" w:hAnsi="Times New Roman" w:cs="Times New Roman"/>
          <w:b/>
          <w:sz w:val="22"/>
          <w:szCs w:val="22"/>
          <w:lang w:eastAsia="ar-SA"/>
        </w:rPr>
        <w:t xml:space="preserve"> kopię umowy/umów o pracę</w:t>
      </w:r>
      <w:r w:rsidRPr="00661397">
        <w:rPr>
          <w:rFonts w:ascii="Times New Roman" w:eastAsia="Arial" w:hAnsi="Times New Roman" w:cs="Times New Roman"/>
          <w:sz w:val="22"/>
          <w:szCs w:val="22"/>
          <w:lang w:eastAsia="ar-SA"/>
        </w:rPr>
        <w:t xml:space="preserve"> osób wykonujących w trakcie realizacji zamówienia czynności, których dotyczy ww. oświadczenie Wykonawcy lub </w:t>
      </w:r>
      <w:r w:rsidRPr="00661397">
        <w:rPr>
          <w:rFonts w:ascii="Times New Roman" w:eastAsia="Arial" w:hAnsi="Times New Roman" w:cs="Times New Roman"/>
          <w:color w:val="000000"/>
          <w:sz w:val="22"/>
          <w:szCs w:val="22"/>
          <w:lang w:eastAsia="ar-SA"/>
        </w:rPr>
        <w:t>podwykonawcy (wraz z dokumentem regulującym zakres obowiązków, jeżeli został sporządzony). Kopia</w:t>
      </w:r>
      <w:r w:rsidRPr="00661397">
        <w:rPr>
          <w:rFonts w:ascii="Times New Roman" w:eastAsia="Arial" w:hAnsi="Times New Roman" w:cs="Times New Roman"/>
          <w:sz w:val="22"/>
          <w:szCs w:val="22"/>
          <w:lang w:eastAsia="ar-SA"/>
        </w:rPr>
        <w:t xml:space="preserve"> umowy/umów powinna zostać zanonimizowana w sposób zapewniający ochronę danych osobowych pracowników,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</w:t>
      </w:r>
      <w:r w:rsidRPr="00661397">
        <w:rPr>
          <w:rFonts w:ascii="Times New Roman" w:eastAsia="Arial" w:hAnsi="Times New Roman" w:cs="Times New Roman"/>
          <w:sz w:val="22"/>
          <w:szCs w:val="22"/>
          <w:lang w:eastAsia="ar-SA"/>
        </w:rPr>
        <w:lastRenderedPageBreak/>
        <w:t xml:space="preserve">(ogólne rozporządzenie o ochronie danych) (Dz. Urz. UE L 119 z 04.05.2016, str. 1), dalej „RODO” (tj. w szczególności bez adresów, nr PESEL pracowników). Imię i nazwisko pracownika nie podlega </w:t>
      </w:r>
      <w:proofErr w:type="spellStart"/>
      <w:r w:rsidRPr="00661397">
        <w:rPr>
          <w:rFonts w:ascii="Times New Roman" w:eastAsia="Arial" w:hAnsi="Times New Roman" w:cs="Times New Roman"/>
          <w:sz w:val="22"/>
          <w:szCs w:val="22"/>
          <w:lang w:eastAsia="ar-SA"/>
        </w:rPr>
        <w:t>anonimizacji</w:t>
      </w:r>
      <w:proofErr w:type="spellEnd"/>
      <w:r w:rsidRPr="00661397">
        <w:rPr>
          <w:rFonts w:ascii="Times New Roman" w:eastAsia="Arial" w:hAnsi="Times New Roman" w:cs="Times New Roman"/>
          <w:sz w:val="22"/>
          <w:szCs w:val="22"/>
          <w:lang w:eastAsia="ar-SA"/>
        </w:rPr>
        <w:t>. Informacje takie jak: data zawarcia umowy, rodzaj umowy o pracę i wymiar etatu powinny być możliwe do zidentyfikowania;</w:t>
      </w:r>
    </w:p>
    <w:p w14:paraId="0F2DFE91" w14:textId="77777777" w:rsidR="00661397" w:rsidRPr="00661397" w:rsidRDefault="00661397" w:rsidP="00F76B58">
      <w:pPr>
        <w:widowControl w:val="0"/>
        <w:numPr>
          <w:ilvl w:val="0"/>
          <w:numId w:val="32"/>
        </w:numPr>
        <w:suppressAutoHyphens/>
        <w:spacing w:before="120" w:after="200" w:line="276" w:lineRule="auto"/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661397">
        <w:rPr>
          <w:rFonts w:ascii="Times New Roman" w:eastAsia="Arial" w:hAnsi="Times New Roman" w:cs="Times New Roman"/>
          <w:b/>
          <w:sz w:val="22"/>
          <w:szCs w:val="22"/>
          <w:lang w:eastAsia="ar-SA"/>
        </w:rPr>
        <w:t>zaświadczenie właściwego oddziału ZUS,</w:t>
      </w:r>
      <w:r w:rsidRPr="00661397">
        <w:rPr>
          <w:rFonts w:ascii="Times New Roman" w:eastAsia="Arial" w:hAnsi="Times New Roman" w:cs="Times New Roman"/>
          <w:sz w:val="22"/>
          <w:szCs w:val="22"/>
          <w:lang w:eastAsia="ar-SA"/>
        </w:rPr>
        <w:t xml:space="preserve"> potwierdzające opłacanie </w:t>
      </w:r>
      <w:r w:rsidRPr="00661397">
        <w:rPr>
          <w:rFonts w:ascii="Times New Roman" w:eastAsia="Arial" w:hAnsi="Times New Roman" w:cs="Times New Roman"/>
          <w:color w:val="000000"/>
          <w:sz w:val="22"/>
          <w:szCs w:val="22"/>
          <w:lang w:eastAsia="ar-SA"/>
        </w:rPr>
        <w:t>przez Wykonawcę lub podwykonawcę składek na ubezpieczenia</w:t>
      </w:r>
      <w:r w:rsidRPr="00661397">
        <w:rPr>
          <w:rFonts w:ascii="Times New Roman" w:eastAsia="Arial" w:hAnsi="Times New Roman" w:cs="Times New Roman"/>
          <w:sz w:val="22"/>
          <w:szCs w:val="22"/>
          <w:lang w:eastAsia="ar-SA"/>
        </w:rPr>
        <w:t xml:space="preserve"> społeczne i zdrowotne z tytułu zatrudnienia na podstawie umów o pracę za ostatni okres rozliczeniowy;</w:t>
      </w:r>
    </w:p>
    <w:p w14:paraId="728BCBD3" w14:textId="77777777" w:rsidR="00661397" w:rsidRPr="00661397" w:rsidRDefault="00661397" w:rsidP="00F76B58">
      <w:pPr>
        <w:widowControl w:val="0"/>
        <w:numPr>
          <w:ilvl w:val="0"/>
          <w:numId w:val="32"/>
        </w:numPr>
        <w:suppressAutoHyphens/>
        <w:spacing w:before="120" w:after="200" w:line="276" w:lineRule="auto"/>
        <w:jc w:val="both"/>
        <w:rPr>
          <w:rFonts w:ascii="Times New Roman" w:eastAsia="Arial" w:hAnsi="Times New Roman" w:cs="Times New Roman"/>
          <w:sz w:val="22"/>
          <w:szCs w:val="22"/>
          <w:lang w:eastAsia="ar-SA"/>
        </w:rPr>
      </w:pPr>
      <w:r w:rsidRPr="00661397">
        <w:rPr>
          <w:rFonts w:ascii="Times New Roman" w:eastAsia="Arial" w:hAnsi="Times New Roman" w:cs="Times New Roman"/>
          <w:sz w:val="22"/>
          <w:szCs w:val="22"/>
          <w:lang w:eastAsia="ar-SA"/>
        </w:rPr>
        <w:t>poświadczoną za zgodność z oryginałem odpowiednio przez Wykonawcę lub podwykonawcę</w:t>
      </w:r>
      <w:r w:rsidRPr="00661397">
        <w:rPr>
          <w:rFonts w:ascii="Times New Roman" w:eastAsia="Arial" w:hAnsi="Times New Roman" w:cs="Times New Roman"/>
          <w:b/>
          <w:sz w:val="22"/>
          <w:szCs w:val="22"/>
          <w:lang w:eastAsia="ar-SA"/>
        </w:rPr>
        <w:t xml:space="preserve"> kopię dowodu potwierdzającego zgłoszenie pracownika przez pracodawcę do ubezpieczeń</w:t>
      </w:r>
      <w:r w:rsidRPr="00661397">
        <w:rPr>
          <w:rFonts w:ascii="Times New Roman" w:eastAsia="Arial" w:hAnsi="Times New Roman" w:cs="Times New Roman"/>
          <w:sz w:val="22"/>
          <w:szCs w:val="22"/>
          <w:lang w:eastAsia="ar-SA"/>
        </w:rPr>
        <w:t xml:space="preserve">, zanonimizowaną w sposób zapewniający ochronę danych osobowych pracowników, zgodnie </w:t>
      </w:r>
      <w:bookmarkStart w:id="6" w:name="_Hlk34373174"/>
      <w:r w:rsidRPr="00661397">
        <w:rPr>
          <w:rFonts w:ascii="Times New Roman" w:eastAsia="Arial" w:hAnsi="Times New Roman" w:cs="Times New Roman"/>
          <w:sz w:val="22"/>
          <w:szCs w:val="22"/>
          <w:lang w:eastAsia="ar-SA"/>
        </w:rPr>
        <w:t>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</w:t>
      </w:r>
      <w:bookmarkEnd w:id="6"/>
      <w:r w:rsidRPr="00661397">
        <w:rPr>
          <w:rFonts w:ascii="Times New Roman" w:eastAsia="Arial" w:hAnsi="Times New Roman" w:cs="Times New Roman"/>
          <w:sz w:val="22"/>
          <w:szCs w:val="22"/>
          <w:lang w:eastAsia="ar-SA"/>
        </w:rPr>
        <w:t>”</w:t>
      </w:r>
      <w:r w:rsidRPr="00661397">
        <w:rPr>
          <w:rFonts w:ascii="Times New Roman" w:eastAsia="Arial" w:hAnsi="Times New Roman" w:cs="Times New Roman"/>
          <w:i/>
          <w:sz w:val="22"/>
          <w:szCs w:val="22"/>
          <w:lang w:eastAsia="ar-SA"/>
        </w:rPr>
        <w:t>.</w:t>
      </w:r>
      <w:r w:rsidRPr="00661397">
        <w:rPr>
          <w:rFonts w:ascii="Times New Roman" w:eastAsia="Arial" w:hAnsi="Times New Roman" w:cs="Times New Roman"/>
          <w:sz w:val="22"/>
          <w:szCs w:val="22"/>
          <w:lang w:eastAsia="ar-SA"/>
        </w:rPr>
        <w:t xml:space="preserve"> Imię i nazwisko pracownika nie podlega </w:t>
      </w:r>
      <w:proofErr w:type="spellStart"/>
      <w:r w:rsidRPr="00661397">
        <w:rPr>
          <w:rFonts w:ascii="Times New Roman" w:eastAsia="Arial" w:hAnsi="Times New Roman" w:cs="Times New Roman"/>
          <w:sz w:val="22"/>
          <w:szCs w:val="22"/>
          <w:lang w:eastAsia="ar-SA"/>
        </w:rPr>
        <w:t>anonimizacji</w:t>
      </w:r>
      <w:proofErr w:type="spellEnd"/>
      <w:r w:rsidRPr="00661397">
        <w:rPr>
          <w:rFonts w:ascii="Times New Roman" w:eastAsia="Arial" w:hAnsi="Times New Roman" w:cs="Times New Roman"/>
          <w:sz w:val="22"/>
          <w:szCs w:val="22"/>
          <w:lang w:eastAsia="ar-SA"/>
        </w:rPr>
        <w:t>.</w:t>
      </w:r>
    </w:p>
    <w:p w14:paraId="781764F8" w14:textId="77777777" w:rsidR="00661397" w:rsidRPr="00661397" w:rsidRDefault="00661397" w:rsidP="00F76B58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661397">
        <w:rPr>
          <w:rFonts w:ascii="Times New Roman" w:hAnsi="Times New Roman" w:cs="Times New Roman"/>
          <w:sz w:val="22"/>
          <w:szCs w:val="22"/>
          <w:lang w:eastAsia="en-US"/>
        </w:rPr>
        <w:t xml:space="preserve">Z tytułu niespełnienia przez Wykonawcę lub podwykonawcę wymogu zatrudnienia na podstawie umowy o pracę osób wykonujących wskazane w ust. </w:t>
      </w:r>
      <w:r w:rsidR="00B7422E">
        <w:rPr>
          <w:rFonts w:ascii="Times New Roman" w:hAnsi="Times New Roman" w:cs="Times New Roman"/>
          <w:sz w:val="22"/>
          <w:szCs w:val="22"/>
          <w:lang w:eastAsia="en-US"/>
        </w:rPr>
        <w:t>2</w:t>
      </w:r>
      <w:r w:rsidR="00F76B58" w:rsidRPr="00F76B58">
        <w:rPr>
          <w:rFonts w:ascii="Times New Roman" w:hAnsi="Times New Roman" w:cs="Times New Roman"/>
          <w:sz w:val="22"/>
          <w:szCs w:val="22"/>
          <w:lang w:eastAsia="en-US"/>
        </w:rPr>
        <w:t xml:space="preserve"> lit. a</w:t>
      </w:r>
      <w:r w:rsidRPr="00661397">
        <w:rPr>
          <w:rFonts w:ascii="Times New Roman" w:hAnsi="Times New Roman" w:cs="Times New Roman"/>
          <w:sz w:val="22"/>
          <w:szCs w:val="22"/>
          <w:lang w:eastAsia="en-US"/>
        </w:rPr>
        <w:t xml:space="preserve"> czynności, Zamawiający przewiduje sankcję w postaci obowiązku zapłaty przez wykonawcę kary umownej w wysokości określonej w §</w:t>
      </w:r>
      <w:r w:rsidR="00F76B58" w:rsidRPr="00F76B58">
        <w:rPr>
          <w:rFonts w:ascii="Times New Roman" w:hAnsi="Times New Roman" w:cs="Times New Roman"/>
          <w:sz w:val="22"/>
          <w:szCs w:val="22"/>
          <w:lang w:eastAsia="en-US"/>
        </w:rPr>
        <w:t>5</w:t>
      </w:r>
      <w:r w:rsidRPr="00661397">
        <w:rPr>
          <w:rFonts w:ascii="Times New Roman" w:hAnsi="Times New Roman" w:cs="Times New Roman"/>
          <w:sz w:val="22"/>
          <w:szCs w:val="22"/>
          <w:lang w:eastAsia="en-US"/>
        </w:rPr>
        <w:t xml:space="preserve"> ust. </w:t>
      </w:r>
      <w:r w:rsidR="00F76B58" w:rsidRPr="00F76B58">
        <w:rPr>
          <w:rFonts w:ascii="Times New Roman" w:hAnsi="Times New Roman" w:cs="Times New Roman"/>
          <w:sz w:val="22"/>
          <w:szCs w:val="22"/>
          <w:lang w:eastAsia="en-US"/>
        </w:rPr>
        <w:t>2</w:t>
      </w:r>
      <w:r w:rsidRPr="00661397">
        <w:rPr>
          <w:rFonts w:ascii="Times New Roman" w:hAnsi="Times New Roman" w:cs="Times New Roman"/>
          <w:sz w:val="22"/>
          <w:szCs w:val="22"/>
          <w:lang w:eastAsia="en-US"/>
        </w:rPr>
        <w:t xml:space="preserve"> pkt </w:t>
      </w:r>
      <w:r w:rsidR="00F76B58" w:rsidRPr="00F76B58">
        <w:rPr>
          <w:rFonts w:ascii="Times New Roman" w:hAnsi="Times New Roman" w:cs="Times New Roman"/>
          <w:sz w:val="22"/>
          <w:szCs w:val="22"/>
          <w:lang w:eastAsia="en-US"/>
        </w:rPr>
        <w:t>6</w:t>
      </w:r>
      <w:r w:rsidRPr="00661397">
        <w:rPr>
          <w:rFonts w:ascii="Times New Roman" w:hAnsi="Times New Roman" w:cs="Times New Roman"/>
          <w:sz w:val="22"/>
          <w:szCs w:val="22"/>
          <w:lang w:eastAsia="en-US"/>
        </w:rPr>
        <w:t>) Umowy. Niezłożenie przez Wykonawcę w wyznaczonym przez Zamawiającego terminie żądanych przez Zamawiającego dowodów w celu potwierdzenia spełnienia przez Wykonawcę lub podwykonawcę wymogu zatrudnienia na podstawie umowy o pracę</w:t>
      </w:r>
      <w:r w:rsidR="008D4349">
        <w:rPr>
          <w:rFonts w:ascii="Times New Roman" w:hAnsi="Times New Roman" w:cs="Times New Roman"/>
          <w:sz w:val="22"/>
          <w:szCs w:val="22"/>
          <w:lang w:eastAsia="en-US"/>
        </w:rPr>
        <w:t>,</w:t>
      </w:r>
      <w:r w:rsidRPr="00661397">
        <w:rPr>
          <w:rFonts w:ascii="Times New Roman" w:hAnsi="Times New Roman" w:cs="Times New Roman"/>
          <w:sz w:val="22"/>
          <w:szCs w:val="22"/>
          <w:lang w:eastAsia="en-US"/>
        </w:rPr>
        <w:t xml:space="preserve"> traktowane będzie jako niespełnienie przez Wykonawcę lub podwykonawcę wymogu zatrudnienia na podstawie umowy o pracę osób wykonujących wskazane w </w:t>
      </w:r>
      <w:r w:rsidR="008D4349">
        <w:rPr>
          <w:rFonts w:ascii="Times New Roman" w:hAnsi="Times New Roman" w:cs="Times New Roman"/>
          <w:sz w:val="22"/>
          <w:szCs w:val="22"/>
          <w:lang w:eastAsia="en-US"/>
        </w:rPr>
        <w:t>ust. 3 lit. a,</w:t>
      </w:r>
      <w:r w:rsidRPr="00661397">
        <w:rPr>
          <w:rFonts w:ascii="Times New Roman" w:hAnsi="Times New Roman" w:cs="Times New Roman"/>
          <w:sz w:val="22"/>
          <w:szCs w:val="22"/>
          <w:lang w:eastAsia="en-US"/>
        </w:rPr>
        <w:t xml:space="preserve"> czynności. </w:t>
      </w:r>
    </w:p>
    <w:p w14:paraId="34898018" w14:textId="77777777" w:rsidR="00661397" w:rsidRPr="00661397" w:rsidRDefault="00661397" w:rsidP="00F76B58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661397">
        <w:rPr>
          <w:rFonts w:ascii="Times New Roman" w:hAnsi="Times New Roman" w:cs="Times New Roman"/>
          <w:sz w:val="22"/>
          <w:szCs w:val="22"/>
          <w:lang w:eastAsia="en-US"/>
        </w:rPr>
        <w:t>W</w:t>
      </w:r>
      <w:r w:rsidRPr="00661397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przypadku uzasadnionych wątpliwości co do przestrzegania prawa pracy przez Wykonawcę lub podwykonawcę, Zamawiający może zwrócić się o przeprowadzenie kontroli przez Państwową</w:t>
      </w:r>
      <w:r w:rsidRPr="00661397">
        <w:rPr>
          <w:rFonts w:ascii="Times New Roman" w:hAnsi="Times New Roman" w:cs="Times New Roman"/>
          <w:sz w:val="22"/>
          <w:szCs w:val="22"/>
          <w:lang w:eastAsia="en-US"/>
        </w:rPr>
        <w:t xml:space="preserve"> Inspekcję Pracy.</w:t>
      </w:r>
    </w:p>
    <w:p w14:paraId="6D44CE7C" w14:textId="77777777" w:rsidR="00B7422E" w:rsidRDefault="00B7422E">
      <w:pPr>
        <w:spacing w:line="309" w:lineRule="exact"/>
        <w:rPr>
          <w:rFonts w:ascii="Times New Roman" w:eastAsia="Times New Roman" w:hAnsi="Times New Roman"/>
        </w:rPr>
      </w:pPr>
    </w:p>
    <w:p w14:paraId="03B26449" w14:textId="77777777" w:rsidR="00834465" w:rsidRDefault="00820AA9">
      <w:pPr>
        <w:numPr>
          <w:ilvl w:val="2"/>
          <w:numId w:val="14"/>
        </w:numPr>
        <w:tabs>
          <w:tab w:val="left" w:pos="4564"/>
        </w:tabs>
        <w:spacing w:line="0" w:lineRule="atLeast"/>
        <w:ind w:left="4564" w:hanging="169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7</w:t>
      </w:r>
    </w:p>
    <w:p w14:paraId="4F1DC67C" w14:textId="03B94DD1" w:rsidR="00AF0854" w:rsidRPr="00AF0854" w:rsidRDefault="00AF0854" w:rsidP="00AF0854">
      <w:pPr>
        <w:tabs>
          <w:tab w:val="left" w:pos="4564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bookmarkStart w:id="7" w:name="_Hlk61274391"/>
    </w:p>
    <w:p w14:paraId="44545911" w14:textId="4B0CFA46" w:rsidR="00AF0854" w:rsidRDefault="00AF0854" w:rsidP="00AF0854">
      <w:pPr>
        <w:pStyle w:val="Akapitzlist"/>
        <w:numPr>
          <w:ilvl w:val="0"/>
          <w:numId w:val="14"/>
        </w:numPr>
        <w:tabs>
          <w:tab w:val="left" w:pos="851"/>
          <w:tab w:val="left" w:pos="993"/>
        </w:tabs>
        <w:spacing w:line="264" w:lineRule="auto"/>
        <w:ind w:left="567" w:hanging="283"/>
        <w:jc w:val="both"/>
        <w:rPr>
          <w:rFonts w:ascii="Times New Roman" w:eastAsia="Times New Roman" w:hAnsi="Times New Roman"/>
          <w:sz w:val="22"/>
        </w:rPr>
      </w:pPr>
      <w:r w:rsidRPr="00AF0854">
        <w:rPr>
          <w:rFonts w:ascii="Times New Roman" w:eastAsia="Times New Roman" w:hAnsi="Times New Roman"/>
          <w:sz w:val="22"/>
        </w:rPr>
        <w:t>Wykonawca w dniu podpisania niniejszej umowy oświadcza, iż posiada aktualne ubezpieczenie odpowiedzialności cywilnej w związku z przedmiotem niniejszej umowy w wysokości min. 200.000,00 PLN, i zobowiązuje się do utrzymywania aktualnej polisy przez cały okres obowiązywania umowy.</w:t>
      </w:r>
    </w:p>
    <w:p w14:paraId="72E9A8BB" w14:textId="620D9E9E" w:rsidR="00AF0854" w:rsidRDefault="00AF0854" w:rsidP="00AF0854">
      <w:pPr>
        <w:pStyle w:val="Akapitzlist"/>
        <w:numPr>
          <w:ilvl w:val="0"/>
          <w:numId w:val="14"/>
        </w:numPr>
        <w:tabs>
          <w:tab w:val="left" w:pos="851"/>
          <w:tab w:val="left" w:pos="993"/>
        </w:tabs>
        <w:spacing w:line="264" w:lineRule="auto"/>
        <w:ind w:left="567" w:hanging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</w:t>
      </w:r>
      <w:r w:rsidRPr="00AF0854">
        <w:rPr>
          <w:rFonts w:ascii="Times New Roman" w:eastAsia="Times New Roman" w:hAnsi="Times New Roman"/>
          <w:sz w:val="22"/>
        </w:rPr>
        <w:t xml:space="preserve">ykonawca zobowiązuje się okazać oryginał polisy ubezpieczeniowej oraz przekazać jej kserokopię, potwierdzoną za zgodność z oryginałem, najpóźniej w dniu zawarcia umowy. </w:t>
      </w:r>
    </w:p>
    <w:p w14:paraId="102F166C" w14:textId="4F743211" w:rsidR="00AF0854" w:rsidRDefault="00AF0854" w:rsidP="00AF0854">
      <w:pPr>
        <w:pStyle w:val="Akapitzlist"/>
        <w:numPr>
          <w:ilvl w:val="0"/>
          <w:numId w:val="14"/>
        </w:numPr>
        <w:tabs>
          <w:tab w:val="left" w:pos="851"/>
          <w:tab w:val="left" w:pos="993"/>
        </w:tabs>
        <w:spacing w:line="264" w:lineRule="auto"/>
        <w:ind w:left="567" w:hanging="283"/>
        <w:jc w:val="both"/>
        <w:rPr>
          <w:rFonts w:ascii="Times New Roman" w:eastAsia="Times New Roman" w:hAnsi="Times New Roman"/>
          <w:sz w:val="22"/>
        </w:rPr>
      </w:pPr>
      <w:r w:rsidRPr="00AF0854">
        <w:rPr>
          <w:rFonts w:ascii="Times New Roman" w:eastAsia="Times New Roman" w:hAnsi="Times New Roman"/>
          <w:sz w:val="22"/>
        </w:rPr>
        <w:t>Powyższa procedura postępowania dotyczy kolejnych zawartych polis w okresie trwania umowy.</w:t>
      </w:r>
    </w:p>
    <w:p w14:paraId="7E839354" w14:textId="77777777" w:rsidR="00AF0854" w:rsidRDefault="00AF0854" w:rsidP="00AF0854">
      <w:pPr>
        <w:pStyle w:val="Akapitzlist"/>
        <w:tabs>
          <w:tab w:val="left" w:pos="851"/>
          <w:tab w:val="left" w:pos="993"/>
        </w:tabs>
        <w:spacing w:line="264" w:lineRule="auto"/>
        <w:ind w:left="567"/>
        <w:jc w:val="both"/>
        <w:rPr>
          <w:rFonts w:ascii="Times New Roman" w:eastAsia="Times New Roman" w:hAnsi="Times New Roman"/>
          <w:sz w:val="22"/>
        </w:rPr>
      </w:pPr>
    </w:p>
    <w:p w14:paraId="22A5EA23" w14:textId="5213F8E9" w:rsidR="00AF0854" w:rsidRPr="00AF0854" w:rsidRDefault="00AF0854" w:rsidP="00AF0854">
      <w:pPr>
        <w:pStyle w:val="Akapitzlist"/>
        <w:tabs>
          <w:tab w:val="left" w:pos="851"/>
          <w:tab w:val="left" w:pos="993"/>
        </w:tabs>
        <w:spacing w:line="264" w:lineRule="auto"/>
        <w:ind w:left="567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§ 8</w:t>
      </w:r>
    </w:p>
    <w:p w14:paraId="1454C0C8" w14:textId="65B86BB9" w:rsidR="00834465" w:rsidRPr="00AF0854" w:rsidRDefault="00820AA9" w:rsidP="00AF0854">
      <w:pPr>
        <w:pStyle w:val="Akapitzlist"/>
        <w:numPr>
          <w:ilvl w:val="0"/>
          <w:numId w:val="33"/>
        </w:numPr>
        <w:tabs>
          <w:tab w:val="left" w:pos="284"/>
        </w:tabs>
        <w:spacing w:line="264" w:lineRule="auto"/>
        <w:jc w:val="both"/>
        <w:rPr>
          <w:rFonts w:ascii="Times New Roman" w:eastAsia="Times New Roman" w:hAnsi="Times New Roman"/>
          <w:sz w:val="22"/>
        </w:rPr>
      </w:pPr>
      <w:bookmarkStart w:id="8" w:name="_GoBack"/>
      <w:r w:rsidRPr="00AF0854">
        <w:rPr>
          <w:rFonts w:ascii="Times New Roman" w:eastAsia="Times New Roman" w:hAnsi="Times New Roman"/>
          <w:sz w:val="22"/>
        </w:rPr>
        <w:t>Zamawiający określa następujące okoliczności, które mogą powodować konieczność wprowadzenia zmian w treści zawartej umowy w stosunku do treści złożonej oferty:</w:t>
      </w:r>
    </w:p>
    <w:p w14:paraId="1274737A" w14:textId="77777777" w:rsidR="00834465" w:rsidRDefault="00834465" w:rsidP="00872931">
      <w:pPr>
        <w:spacing w:line="15" w:lineRule="exact"/>
        <w:jc w:val="both"/>
        <w:rPr>
          <w:rFonts w:ascii="Times New Roman" w:eastAsia="Times New Roman" w:hAnsi="Times New Roman"/>
          <w:sz w:val="22"/>
        </w:rPr>
      </w:pPr>
    </w:p>
    <w:p w14:paraId="187ED95A" w14:textId="77777777" w:rsidR="00834465" w:rsidRDefault="00820AA9" w:rsidP="00872931">
      <w:pPr>
        <w:spacing w:line="0" w:lineRule="atLeast"/>
        <w:ind w:left="42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2.1. Zmiana terminu wykonania umowy:</w:t>
      </w:r>
    </w:p>
    <w:p w14:paraId="556516DA" w14:textId="77777777" w:rsidR="00834465" w:rsidRDefault="00834465" w:rsidP="00872931">
      <w:pPr>
        <w:spacing w:line="56" w:lineRule="exact"/>
        <w:jc w:val="both"/>
        <w:rPr>
          <w:rFonts w:ascii="Times New Roman" w:eastAsia="Times New Roman" w:hAnsi="Times New Roman"/>
          <w:sz w:val="22"/>
        </w:rPr>
      </w:pPr>
    </w:p>
    <w:p w14:paraId="222A9C23" w14:textId="77777777" w:rsidR="00834465" w:rsidRDefault="00820AA9" w:rsidP="00AF0854">
      <w:pPr>
        <w:numPr>
          <w:ilvl w:val="1"/>
          <w:numId w:val="33"/>
        </w:numPr>
        <w:tabs>
          <w:tab w:val="left" w:pos="1084"/>
        </w:tabs>
        <w:spacing w:line="266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przypadku wystąpienia siły wyższej o okres jej trwania lub usunięcia skutków jej działania uniemożliwiających wykonywanie umowy;</w:t>
      </w:r>
    </w:p>
    <w:p w14:paraId="57B4B69E" w14:textId="77777777" w:rsidR="00834465" w:rsidRDefault="00834465" w:rsidP="00872931">
      <w:pPr>
        <w:spacing w:line="22" w:lineRule="exact"/>
        <w:jc w:val="both"/>
        <w:rPr>
          <w:rFonts w:ascii="Times New Roman" w:eastAsia="Times New Roman" w:hAnsi="Times New Roman"/>
          <w:sz w:val="22"/>
        </w:rPr>
      </w:pPr>
    </w:p>
    <w:p w14:paraId="4ACEA550" w14:textId="77777777" w:rsidR="00834465" w:rsidRDefault="00820AA9" w:rsidP="00AF0854">
      <w:pPr>
        <w:numPr>
          <w:ilvl w:val="1"/>
          <w:numId w:val="33"/>
        </w:numPr>
        <w:tabs>
          <w:tab w:val="left" w:pos="1084"/>
        </w:tabs>
        <w:spacing w:line="270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lastRenderedPageBreak/>
        <w:t>w przypadku udzielenia Wykonawcy robót budowlanych zamówień dodatkowych, których wykonanie jest niezbędne do wykonania zamówienia podstawowego, o ilość dni stwierdzonych w protokole konieczności;</w:t>
      </w:r>
    </w:p>
    <w:p w14:paraId="74A8C6B3" w14:textId="77777777" w:rsidR="00834465" w:rsidRDefault="00834465" w:rsidP="00872931">
      <w:pPr>
        <w:spacing w:line="20" w:lineRule="exact"/>
        <w:jc w:val="both"/>
        <w:rPr>
          <w:rFonts w:ascii="Times New Roman" w:eastAsia="Times New Roman" w:hAnsi="Times New Roman"/>
          <w:sz w:val="22"/>
        </w:rPr>
      </w:pPr>
    </w:p>
    <w:p w14:paraId="09DBBCAA" w14:textId="77777777" w:rsidR="00B7422E" w:rsidRPr="00B7422E" w:rsidRDefault="00820AA9" w:rsidP="00AF0854">
      <w:pPr>
        <w:numPr>
          <w:ilvl w:val="1"/>
          <w:numId w:val="33"/>
        </w:numPr>
        <w:tabs>
          <w:tab w:val="left" w:pos="1084"/>
        </w:tabs>
        <w:spacing w:line="270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przypadku wstrzymania robót lub przerw w ich prowadzeniu stanowiących następstwa nieszczęśliwych wypadków dotyczących pracowników Wykonawcy i Zamawiającego oraz osób trzecich, a pozostających w związku z prowadzonymi robotami, termin</w:t>
      </w:r>
      <w:r w:rsidR="00B7422E">
        <w:rPr>
          <w:rFonts w:ascii="Times New Roman" w:eastAsia="Times New Roman" w:hAnsi="Times New Roman"/>
          <w:sz w:val="22"/>
        </w:rPr>
        <w:t xml:space="preserve"> </w:t>
      </w:r>
      <w:r w:rsidR="00B7422E" w:rsidRPr="00B7422E">
        <w:rPr>
          <w:rFonts w:ascii="Times New Roman" w:eastAsia="Times New Roman" w:hAnsi="Times New Roman"/>
          <w:sz w:val="22"/>
        </w:rPr>
        <w:t>realizacji umowy może ulec wydłużeniu maksymalnie o liczbę dni, w których wykonanie robót było niemożliwe;</w:t>
      </w:r>
    </w:p>
    <w:p w14:paraId="4DE16E25" w14:textId="77777777" w:rsidR="00B7422E" w:rsidRDefault="00B7422E" w:rsidP="00872931">
      <w:pPr>
        <w:spacing w:line="22" w:lineRule="exact"/>
        <w:jc w:val="both"/>
        <w:rPr>
          <w:rFonts w:ascii="Times New Roman" w:eastAsia="Times New Roman" w:hAnsi="Times New Roman"/>
        </w:rPr>
      </w:pPr>
    </w:p>
    <w:p w14:paraId="5C4B579C" w14:textId="77777777" w:rsidR="00B7422E" w:rsidRDefault="00B7422E" w:rsidP="00872931">
      <w:pPr>
        <w:numPr>
          <w:ilvl w:val="0"/>
          <w:numId w:val="15"/>
        </w:numPr>
        <w:tabs>
          <w:tab w:val="left" w:pos="1084"/>
        </w:tabs>
        <w:spacing w:line="264" w:lineRule="auto"/>
        <w:ind w:left="1084" w:right="120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konieczność wprowadzenia zmian będzie następstwem zmian wytycznych lub zaleceń, dotyczących przedmiotu umowy, instytucji zarządzającej;</w:t>
      </w:r>
    </w:p>
    <w:p w14:paraId="516CD12A" w14:textId="77777777" w:rsidR="00B7422E" w:rsidRDefault="00B7422E" w:rsidP="00872931">
      <w:pPr>
        <w:spacing w:line="24" w:lineRule="exact"/>
        <w:jc w:val="both"/>
        <w:rPr>
          <w:rFonts w:ascii="Times New Roman" w:eastAsia="Times New Roman" w:hAnsi="Times New Roman"/>
          <w:sz w:val="22"/>
        </w:rPr>
      </w:pPr>
    </w:p>
    <w:p w14:paraId="56A11BC3" w14:textId="77777777" w:rsidR="00B7422E" w:rsidRPr="00B7422E" w:rsidRDefault="00B7422E" w:rsidP="00872931">
      <w:pPr>
        <w:numPr>
          <w:ilvl w:val="0"/>
          <w:numId w:val="15"/>
        </w:numPr>
        <w:tabs>
          <w:tab w:val="left" w:pos="1084"/>
        </w:tabs>
        <w:spacing w:line="266" w:lineRule="auto"/>
        <w:ind w:left="1084" w:right="120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przypadku konieczności wprowadzenia zmian wynikających ze zamiany dokumentacji projektowej z przyczyn niezależnych od żadnej ze Stron;</w:t>
      </w:r>
    </w:p>
    <w:p w14:paraId="7DB2EA11" w14:textId="036A1D12" w:rsidR="00B7422E" w:rsidRDefault="00B7422E" w:rsidP="00872931">
      <w:pPr>
        <w:numPr>
          <w:ilvl w:val="0"/>
          <w:numId w:val="17"/>
        </w:numPr>
        <w:tabs>
          <w:tab w:val="left" w:pos="364"/>
        </w:tabs>
        <w:spacing w:line="264" w:lineRule="auto"/>
        <w:ind w:left="364" w:right="120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Zmiany, o których mowa w ust. 2 dopuszczone będą wyłącznie pod warunkiem złożenia wniosku przez Wykonawcę i </w:t>
      </w:r>
      <w:r w:rsidRPr="00952139">
        <w:rPr>
          <w:rFonts w:ascii="Times New Roman" w:eastAsia="Times New Roman" w:hAnsi="Times New Roman"/>
          <w:sz w:val="22"/>
        </w:rPr>
        <w:t xml:space="preserve">po </w:t>
      </w:r>
      <w:r w:rsidR="00872931" w:rsidRPr="00952139">
        <w:rPr>
          <w:rFonts w:ascii="Times New Roman" w:eastAsia="Times New Roman" w:hAnsi="Times New Roman"/>
          <w:sz w:val="22"/>
        </w:rPr>
        <w:t xml:space="preserve">pisemnej </w:t>
      </w:r>
      <w:r w:rsidRPr="00952139">
        <w:rPr>
          <w:rFonts w:ascii="Times New Roman" w:eastAsia="Times New Roman" w:hAnsi="Times New Roman"/>
          <w:sz w:val="22"/>
        </w:rPr>
        <w:t>akceptacji przez</w:t>
      </w:r>
      <w:r>
        <w:rPr>
          <w:rFonts w:ascii="Times New Roman" w:eastAsia="Times New Roman" w:hAnsi="Times New Roman"/>
          <w:sz w:val="22"/>
        </w:rPr>
        <w:t xml:space="preserve"> Zamawiającego.</w:t>
      </w:r>
    </w:p>
    <w:p w14:paraId="53CA9366" w14:textId="77777777" w:rsidR="00B7422E" w:rsidRDefault="00B7422E" w:rsidP="00872931">
      <w:pPr>
        <w:spacing w:line="24" w:lineRule="exact"/>
        <w:jc w:val="both"/>
        <w:rPr>
          <w:rFonts w:ascii="Times New Roman" w:eastAsia="Times New Roman" w:hAnsi="Times New Roman"/>
          <w:sz w:val="22"/>
        </w:rPr>
      </w:pPr>
    </w:p>
    <w:p w14:paraId="1D858866" w14:textId="77777777" w:rsidR="00B7422E" w:rsidRDefault="00B7422E" w:rsidP="00872931">
      <w:pPr>
        <w:numPr>
          <w:ilvl w:val="0"/>
          <w:numId w:val="17"/>
        </w:numPr>
        <w:tabs>
          <w:tab w:val="left" w:pos="364"/>
        </w:tabs>
        <w:spacing w:line="267" w:lineRule="auto"/>
        <w:ind w:left="364" w:right="20" w:hanging="36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Wszystkie powyższe postanowienia stanowią katalog zmian, na które Zamawiający może wyrazić zgodę. Nie stanowią jednocześnie zobowiązania do wyrażenia takiej zgody.</w:t>
      </w:r>
    </w:p>
    <w:bookmarkEnd w:id="8"/>
    <w:p w14:paraId="26CE6A74" w14:textId="77777777" w:rsidR="00B7422E" w:rsidRDefault="00B7422E" w:rsidP="00872931">
      <w:pPr>
        <w:spacing w:line="9" w:lineRule="exact"/>
        <w:jc w:val="both"/>
        <w:rPr>
          <w:rFonts w:ascii="Times New Roman" w:eastAsia="Times New Roman" w:hAnsi="Times New Roman"/>
          <w:sz w:val="22"/>
        </w:rPr>
      </w:pPr>
    </w:p>
    <w:p w14:paraId="57D69CDC" w14:textId="77777777" w:rsidR="00B7422E" w:rsidRDefault="00B7422E" w:rsidP="00872931">
      <w:pPr>
        <w:spacing w:line="51" w:lineRule="exact"/>
        <w:jc w:val="both"/>
        <w:rPr>
          <w:rFonts w:ascii="Times New Roman" w:eastAsia="Times New Roman" w:hAnsi="Times New Roman"/>
          <w:sz w:val="22"/>
        </w:rPr>
      </w:pPr>
    </w:p>
    <w:p w14:paraId="79E98FE0" w14:textId="77777777" w:rsidR="00B7422E" w:rsidRDefault="00B7422E" w:rsidP="00B7422E">
      <w:pPr>
        <w:spacing w:line="225" w:lineRule="exact"/>
        <w:rPr>
          <w:rFonts w:ascii="Times New Roman" w:eastAsia="Times New Roman" w:hAnsi="Times New Roman"/>
          <w:sz w:val="22"/>
        </w:rPr>
      </w:pPr>
      <w:bookmarkStart w:id="9" w:name="page8"/>
      <w:bookmarkEnd w:id="9"/>
    </w:p>
    <w:p w14:paraId="10418C86" w14:textId="4BAA8375" w:rsidR="00B7422E" w:rsidRDefault="00AF0854" w:rsidP="00B7422E">
      <w:pPr>
        <w:numPr>
          <w:ilvl w:val="3"/>
          <w:numId w:val="21"/>
        </w:numPr>
        <w:tabs>
          <w:tab w:val="left" w:pos="4504"/>
        </w:tabs>
        <w:spacing w:line="0" w:lineRule="atLeast"/>
        <w:ind w:left="4504" w:hanging="16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9</w:t>
      </w:r>
    </w:p>
    <w:p w14:paraId="3DB8A5CE" w14:textId="77777777" w:rsidR="00B7422E" w:rsidRDefault="00B7422E" w:rsidP="00B7422E">
      <w:pPr>
        <w:spacing w:line="63" w:lineRule="exact"/>
        <w:rPr>
          <w:rFonts w:ascii="Times New Roman" w:eastAsia="Times New Roman" w:hAnsi="Times New Roman"/>
          <w:b/>
          <w:sz w:val="22"/>
        </w:rPr>
      </w:pPr>
    </w:p>
    <w:p w14:paraId="6FBDA15B" w14:textId="77777777" w:rsidR="00B7422E" w:rsidRDefault="00B7422E" w:rsidP="00872931">
      <w:pPr>
        <w:numPr>
          <w:ilvl w:val="1"/>
          <w:numId w:val="21"/>
        </w:numPr>
        <w:tabs>
          <w:tab w:val="left" w:pos="452"/>
        </w:tabs>
        <w:spacing w:line="267" w:lineRule="auto"/>
        <w:ind w:left="424" w:hanging="31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Zamawiający ma prawo rozwiązać umowę bez zachowania okresu wypowiedzenia w przypadkach, gdy:</w:t>
      </w:r>
    </w:p>
    <w:p w14:paraId="58E411E0" w14:textId="77777777" w:rsidR="00B7422E" w:rsidRDefault="00B7422E" w:rsidP="00872931">
      <w:pPr>
        <w:spacing w:line="40" w:lineRule="exact"/>
        <w:jc w:val="both"/>
        <w:rPr>
          <w:rFonts w:ascii="Times New Roman" w:eastAsia="Times New Roman" w:hAnsi="Times New Roman"/>
          <w:sz w:val="22"/>
        </w:rPr>
      </w:pPr>
    </w:p>
    <w:p w14:paraId="408E94EB" w14:textId="77777777" w:rsidR="00B7422E" w:rsidRDefault="00B7422E" w:rsidP="00872931">
      <w:pPr>
        <w:numPr>
          <w:ilvl w:val="2"/>
          <w:numId w:val="21"/>
        </w:numPr>
        <w:tabs>
          <w:tab w:val="left" w:pos="824"/>
        </w:tabs>
        <w:spacing w:line="266" w:lineRule="auto"/>
        <w:ind w:left="824" w:hanging="35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Wykonawca, pomimo dodatkowego wezwania na piśmie, nie podjął wykonywania obowiązków wynikających z umowy,</w:t>
      </w:r>
    </w:p>
    <w:p w14:paraId="38F3CD58" w14:textId="77777777" w:rsidR="00B7422E" w:rsidRDefault="00B7422E" w:rsidP="00872931">
      <w:pPr>
        <w:spacing w:line="22" w:lineRule="exact"/>
        <w:jc w:val="both"/>
        <w:rPr>
          <w:rFonts w:ascii="Times New Roman" w:eastAsia="Times New Roman" w:hAnsi="Times New Roman"/>
          <w:sz w:val="22"/>
        </w:rPr>
      </w:pPr>
    </w:p>
    <w:p w14:paraId="7C1977DD" w14:textId="77777777" w:rsidR="00B7422E" w:rsidRDefault="00B7422E" w:rsidP="00872931">
      <w:pPr>
        <w:numPr>
          <w:ilvl w:val="2"/>
          <w:numId w:val="21"/>
        </w:numPr>
        <w:tabs>
          <w:tab w:val="left" w:pos="824"/>
        </w:tabs>
        <w:spacing w:line="264" w:lineRule="auto"/>
        <w:ind w:left="824" w:hanging="35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 nienależycie wykonuje obowiązki wynikające z umowy, po uprzednim pisemnym wezwaniu do należytego wykonywania obowiązków</w:t>
      </w:r>
    </w:p>
    <w:p w14:paraId="781863C0" w14:textId="77777777" w:rsidR="00B7422E" w:rsidRDefault="00B7422E" w:rsidP="00872931">
      <w:pPr>
        <w:spacing w:line="24" w:lineRule="exact"/>
        <w:jc w:val="both"/>
        <w:rPr>
          <w:rFonts w:ascii="Times New Roman" w:eastAsia="Times New Roman" w:hAnsi="Times New Roman"/>
          <w:sz w:val="22"/>
        </w:rPr>
      </w:pPr>
    </w:p>
    <w:p w14:paraId="5AB7B05D" w14:textId="77777777" w:rsidR="00B7422E" w:rsidRDefault="00B7422E" w:rsidP="00872931">
      <w:pPr>
        <w:numPr>
          <w:ilvl w:val="2"/>
          <w:numId w:val="21"/>
        </w:numPr>
        <w:tabs>
          <w:tab w:val="left" w:pos="824"/>
        </w:tabs>
        <w:spacing w:line="264" w:lineRule="auto"/>
        <w:ind w:left="824" w:hanging="35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 przerwał wykonywanie obowiązków wynikających z umowy i przerwa trwa dłużej niż 5 dni,</w:t>
      </w:r>
    </w:p>
    <w:p w14:paraId="53F5C41D" w14:textId="77777777" w:rsidR="00B7422E" w:rsidRDefault="00B7422E" w:rsidP="00872931">
      <w:pPr>
        <w:spacing w:line="26" w:lineRule="exact"/>
        <w:jc w:val="both"/>
        <w:rPr>
          <w:rFonts w:ascii="Times New Roman" w:eastAsia="Times New Roman" w:hAnsi="Times New Roman"/>
          <w:sz w:val="22"/>
        </w:rPr>
      </w:pPr>
    </w:p>
    <w:p w14:paraId="16716EB2" w14:textId="77777777" w:rsidR="00B7422E" w:rsidRDefault="00B7422E" w:rsidP="00872931">
      <w:pPr>
        <w:numPr>
          <w:ilvl w:val="2"/>
          <w:numId w:val="21"/>
        </w:numPr>
        <w:tabs>
          <w:tab w:val="left" w:pos="824"/>
        </w:tabs>
        <w:spacing w:line="264" w:lineRule="auto"/>
        <w:ind w:left="824" w:hanging="35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Opóźnienie w realizacji inwestycji wynosi ponad 1 miesiąc i nastąpiło z przyczyn leżących po stronie Wykonawcy,</w:t>
      </w:r>
    </w:p>
    <w:p w14:paraId="18B05432" w14:textId="77777777" w:rsidR="00B7422E" w:rsidRDefault="00B7422E" w:rsidP="00872931">
      <w:pPr>
        <w:spacing w:line="12" w:lineRule="exact"/>
        <w:jc w:val="both"/>
        <w:rPr>
          <w:rFonts w:ascii="Times New Roman" w:eastAsia="Times New Roman" w:hAnsi="Times New Roman"/>
          <w:sz w:val="22"/>
        </w:rPr>
      </w:pPr>
    </w:p>
    <w:p w14:paraId="3F9AB81D" w14:textId="77777777" w:rsidR="00B7422E" w:rsidRDefault="00B7422E" w:rsidP="00872931">
      <w:pPr>
        <w:numPr>
          <w:ilvl w:val="2"/>
          <w:numId w:val="21"/>
        </w:numPr>
        <w:tabs>
          <w:tab w:val="left" w:pos="824"/>
        </w:tabs>
        <w:spacing w:line="0" w:lineRule="atLeast"/>
        <w:ind w:left="824" w:hanging="35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Wszczęte zostało postępowanie egzekucyjne przeciwko Wykonawcy,</w:t>
      </w:r>
    </w:p>
    <w:p w14:paraId="2D9601FC" w14:textId="77777777" w:rsidR="00B7422E" w:rsidRDefault="00B7422E" w:rsidP="00872931">
      <w:pPr>
        <w:spacing w:line="48" w:lineRule="exact"/>
        <w:jc w:val="both"/>
        <w:rPr>
          <w:rFonts w:ascii="Times New Roman" w:eastAsia="Times New Roman" w:hAnsi="Times New Roman"/>
          <w:sz w:val="22"/>
        </w:rPr>
      </w:pPr>
    </w:p>
    <w:p w14:paraId="6ED6E507" w14:textId="77777777" w:rsidR="00B7422E" w:rsidRDefault="00B7422E" w:rsidP="00872931">
      <w:pPr>
        <w:numPr>
          <w:ilvl w:val="2"/>
          <w:numId w:val="21"/>
        </w:numPr>
        <w:tabs>
          <w:tab w:val="left" w:pos="824"/>
        </w:tabs>
        <w:spacing w:line="267" w:lineRule="auto"/>
        <w:ind w:left="824" w:hanging="35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skierowania przez Wykonawcę do realizacji umowy innego personelu niż wskazanego w ofercie, bez zachowania procedury opisanej w § 3 ust. 7,</w:t>
      </w:r>
    </w:p>
    <w:p w14:paraId="451D3E7F" w14:textId="77777777" w:rsidR="00B7422E" w:rsidRDefault="00B7422E" w:rsidP="00872931">
      <w:pPr>
        <w:spacing w:line="39" w:lineRule="exact"/>
        <w:jc w:val="both"/>
        <w:rPr>
          <w:rFonts w:ascii="Times New Roman" w:eastAsia="Times New Roman" w:hAnsi="Times New Roman"/>
          <w:sz w:val="22"/>
        </w:rPr>
      </w:pPr>
    </w:p>
    <w:p w14:paraId="0DF358D8" w14:textId="77777777" w:rsidR="00B7422E" w:rsidRDefault="00B7422E" w:rsidP="00872931">
      <w:pPr>
        <w:spacing w:line="36" w:lineRule="exact"/>
        <w:jc w:val="both"/>
        <w:rPr>
          <w:rFonts w:ascii="Times New Roman" w:eastAsia="Times New Roman" w:hAnsi="Times New Roman"/>
          <w:sz w:val="22"/>
        </w:rPr>
      </w:pPr>
    </w:p>
    <w:p w14:paraId="4BA40D9E" w14:textId="77777777" w:rsidR="00B7422E" w:rsidRDefault="00B7422E" w:rsidP="00872931">
      <w:pPr>
        <w:numPr>
          <w:ilvl w:val="1"/>
          <w:numId w:val="21"/>
        </w:numPr>
        <w:tabs>
          <w:tab w:val="left" w:pos="414"/>
        </w:tabs>
        <w:spacing w:line="266" w:lineRule="auto"/>
        <w:ind w:left="424" w:hanging="31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Oświadczenie o rozwiązaniu umowy lub odstąpieniu od umowy powinno być doręczone Wykonawcy na piśmie i zawierać uzasadnienie.</w:t>
      </w:r>
    </w:p>
    <w:p w14:paraId="6FAB343F" w14:textId="77777777" w:rsidR="00B7422E" w:rsidRDefault="00B7422E" w:rsidP="00872931">
      <w:pPr>
        <w:spacing w:line="41" w:lineRule="exact"/>
        <w:jc w:val="both"/>
        <w:rPr>
          <w:rFonts w:ascii="Times New Roman" w:eastAsia="Times New Roman" w:hAnsi="Times New Roman"/>
          <w:sz w:val="22"/>
        </w:rPr>
      </w:pPr>
    </w:p>
    <w:p w14:paraId="16004A87" w14:textId="77777777" w:rsidR="00B7422E" w:rsidRDefault="00B7422E" w:rsidP="00872931">
      <w:pPr>
        <w:numPr>
          <w:ilvl w:val="1"/>
          <w:numId w:val="21"/>
        </w:numPr>
        <w:tabs>
          <w:tab w:val="left" w:pos="349"/>
        </w:tabs>
        <w:spacing w:line="264" w:lineRule="auto"/>
        <w:ind w:left="424" w:hanging="31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przypadku odstąpienia od umowy lub rozwiązania umowy Zamawiający zobowiązany jest do zapłaty wygrodzenia proporcjonalnie do zaawansowania inwestycji.</w:t>
      </w:r>
    </w:p>
    <w:p w14:paraId="2437D76A" w14:textId="77777777" w:rsidR="00B7422E" w:rsidRDefault="00B7422E" w:rsidP="00B7422E">
      <w:pPr>
        <w:spacing w:line="200" w:lineRule="exact"/>
        <w:rPr>
          <w:rFonts w:ascii="Times New Roman" w:eastAsia="Times New Roman" w:hAnsi="Times New Roman"/>
        </w:rPr>
      </w:pPr>
    </w:p>
    <w:p w14:paraId="0D4FC418" w14:textId="77777777" w:rsidR="00B7422E" w:rsidRDefault="00B7422E" w:rsidP="00B7422E">
      <w:pPr>
        <w:spacing w:line="200" w:lineRule="exact"/>
        <w:rPr>
          <w:rFonts w:ascii="Times New Roman" w:eastAsia="Times New Roman" w:hAnsi="Times New Roman"/>
        </w:rPr>
      </w:pPr>
    </w:p>
    <w:p w14:paraId="4822843E" w14:textId="77777777" w:rsidR="00B7422E" w:rsidRDefault="00B7422E" w:rsidP="00B7422E">
      <w:pPr>
        <w:spacing w:line="221" w:lineRule="exact"/>
        <w:rPr>
          <w:rFonts w:ascii="Times New Roman" w:eastAsia="Times New Roman" w:hAnsi="Times New Roman"/>
        </w:rPr>
      </w:pPr>
    </w:p>
    <w:p w14:paraId="6F3808DA" w14:textId="021361F4" w:rsidR="00B7422E" w:rsidRDefault="00AF0854" w:rsidP="00B7422E">
      <w:pPr>
        <w:spacing w:line="0" w:lineRule="atLeast"/>
        <w:ind w:right="-103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10</w:t>
      </w:r>
    </w:p>
    <w:p w14:paraId="53B8743A" w14:textId="77777777" w:rsidR="00B7422E" w:rsidRDefault="00B7422E" w:rsidP="00B7422E">
      <w:pPr>
        <w:spacing w:line="47" w:lineRule="exact"/>
        <w:rPr>
          <w:rFonts w:ascii="Times New Roman" w:eastAsia="Times New Roman" w:hAnsi="Times New Roman"/>
        </w:rPr>
      </w:pPr>
    </w:p>
    <w:p w14:paraId="664FB799" w14:textId="77777777" w:rsidR="00B7422E" w:rsidRPr="00B7422E" w:rsidRDefault="00B7422E" w:rsidP="00B7422E">
      <w:pPr>
        <w:tabs>
          <w:tab w:val="left" w:pos="443"/>
        </w:tabs>
        <w:spacing w:line="280" w:lineRule="auto"/>
        <w:ind w:left="464" w:hanging="3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Strony zobowiązują się do zachowania w tajemnicy wszelkich informacji, danych i dokumentów, w posiadanie których weszły w związku lub przy okazji realizacji niniejszej umowy.</w:t>
      </w:r>
    </w:p>
    <w:p w14:paraId="1B436351" w14:textId="77777777" w:rsidR="00B7422E" w:rsidRDefault="00B7422E" w:rsidP="00B7422E">
      <w:pPr>
        <w:numPr>
          <w:ilvl w:val="0"/>
          <w:numId w:val="22"/>
        </w:numPr>
        <w:tabs>
          <w:tab w:val="left" w:pos="464"/>
        </w:tabs>
        <w:spacing w:line="264" w:lineRule="auto"/>
        <w:ind w:left="464" w:hanging="35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Strony zobowiązują się wykorzystywać uzyskane w toku realizacji niniejszej umowy informacje i dane wyłącznie w celach wykonania niniejszej umowy.</w:t>
      </w:r>
    </w:p>
    <w:p w14:paraId="0345E223" w14:textId="77777777" w:rsidR="00B7422E" w:rsidRDefault="00B7422E" w:rsidP="00B7422E">
      <w:pPr>
        <w:spacing w:line="15" w:lineRule="exact"/>
        <w:rPr>
          <w:rFonts w:ascii="Times New Roman" w:eastAsia="Times New Roman" w:hAnsi="Times New Roman"/>
          <w:sz w:val="22"/>
        </w:rPr>
      </w:pPr>
    </w:p>
    <w:p w14:paraId="2B0105AC" w14:textId="77777777" w:rsidR="00B7422E" w:rsidRDefault="00B7422E" w:rsidP="00B7422E">
      <w:pPr>
        <w:numPr>
          <w:ilvl w:val="0"/>
          <w:numId w:val="22"/>
        </w:numPr>
        <w:tabs>
          <w:tab w:val="left" w:pos="464"/>
        </w:tabs>
        <w:spacing w:line="0" w:lineRule="atLeast"/>
        <w:ind w:left="464" w:hanging="35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Nie stanowi naruszenia, o którym mowa w ust. 1, ujawnienie informacji lub danych:</w:t>
      </w:r>
    </w:p>
    <w:p w14:paraId="614370B9" w14:textId="77777777" w:rsidR="00B7422E" w:rsidRDefault="00B7422E" w:rsidP="00B7422E">
      <w:pPr>
        <w:spacing w:line="49" w:lineRule="exact"/>
        <w:rPr>
          <w:rFonts w:ascii="Times New Roman" w:eastAsia="Times New Roman" w:hAnsi="Times New Roman"/>
        </w:rPr>
      </w:pPr>
    </w:p>
    <w:p w14:paraId="734866DC" w14:textId="77777777" w:rsidR="00B7422E" w:rsidRDefault="00B7422E" w:rsidP="00B7422E">
      <w:pPr>
        <w:numPr>
          <w:ilvl w:val="0"/>
          <w:numId w:val="23"/>
        </w:numPr>
        <w:tabs>
          <w:tab w:val="left" w:pos="824"/>
        </w:tabs>
        <w:spacing w:line="234" w:lineRule="auto"/>
        <w:ind w:left="824" w:hanging="35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przez Wykonawcę w zakresie niezbędnym do prawidłowego wykonania niniejszej umowy, w szczególności w zakresie informacji przekazywanych upoważnionym instytucjom,</w:t>
      </w:r>
    </w:p>
    <w:p w14:paraId="3B9EF737" w14:textId="77777777" w:rsidR="00B7422E" w:rsidRDefault="00B7422E" w:rsidP="00B7422E">
      <w:pPr>
        <w:spacing w:line="1" w:lineRule="exact"/>
        <w:rPr>
          <w:rFonts w:ascii="Times New Roman" w:eastAsia="Times New Roman" w:hAnsi="Times New Roman"/>
          <w:sz w:val="22"/>
        </w:rPr>
      </w:pPr>
    </w:p>
    <w:p w14:paraId="5C7EC508" w14:textId="77777777" w:rsidR="00B7422E" w:rsidRDefault="00B7422E" w:rsidP="00B7422E">
      <w:pPr>
        <w:numPr>
          <w:ilvl w:val="0"/>
          <w:numId w:val="23"/>
        </w:numPr>
        <w:tabs>
          <w:tab w:val="left" w:pos="824"/>
        </w:tabs>
        <w:spacing w:line="0" w:lineRule="atLeast"/>
        <w:ind w:left="824" w:hanging="35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dostępnych publicznie lub uzyskanych niezależnie z innych źródeł,</w:t>
      </w:r>
    </w:p>
    <w:p w14:paraId="0659ABC3" w14:textId="77777777" w:rsidR="00B7422E" w:rsidRDefault="00B7422E" w:rsidP="00B7422E">
      <w:pPr>
        <w:numPr>
          <w:ilvl w:val="0"/>
          <w:numId w:val="23"/>
        </w:numPr>
        <w:tabs>
          <w:tab w:val="left" w:pos="824"/>
        </w:tabs>
        <w:spacing w:line="0" w:lineRule="atLeast"/>
        <w:ind w:left="824" w:hanging="35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co do których uzyskano pisemną zgodę na ich ujawnienie,</w:t>
      </w:r>
    </w:p>
    <w:p w14:paraId="391F01E0" w14:textId="77777777" w:rsidR="00B7422E" w:rsidRDefault="00B7422E" w:rsidP="00B7422E">
      <w:pPr>
        <w:spacing w:line="9" w:lineRule="exact"/>
        <w:rPr>
          <w:rFonts w:ascii="Times New Roman" w:eastAsia="Times New Roman" w:hAnsi="Times New Roman"/>
          <w:sz w:val="22"/>
        </w:rPr>
      </w:pPr>
    </w:p>
    <w:p w14:paraId="7597C464" w14:textId="77777777" w:rsidR="00B7422E" w:rsidRDefault="00B7422E" w:rsidP="00B7422E">
      <w:pPr>
        <w:numPr>
          <w:ilvl w:val="0"/>
          <w:numId w:val="23"/>
        </w:numPr>
        <w:tabs>
          <w:tab w:val="left" w:pos="824"/>
        </w:tabs>
        <w:spacing w:line="235" w:lineRule="auto"/>
        <w:ind w:left="824" w:hanging="35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których ujawnienie może być wymagane na podstawie powszechnie obowiązujących przepisów prawa</w:t>
      </w:r>
    </w:p>
    <w:p w14:paraId="5A561E3F" w14:textId="77777777" w:rsidR="00B7422E" w:rsidRDefault="00B7422E" w:rsidP="00B7422E">
      <w:pPr>
        <w:spacing w:line="387" w:lineRule="exact"/>
        <w:rPr>
          <w:rFonts w:ascii="Times New Roman" w:eastAsia="Times New Roman" w:hAnsi="Times New Roman"/>
          <w:sz w:val="22"/>
        </w:rPr>
      </w:pPr>
    </w:p>
    <w:p w14:paraId="34D342B6" w14:textId="19BDFAC4" w:rsidR="00B7422E" w:rsidRDefault="00AF0854" w:rsidP="00B7422E">
      <w:pPr>
        <w:numPr>
          <w:ilvl w:val="1"/>
          <w:numId w:val="23"/>
        </w:numPr>
        <w:tabs>
          <w:tab w:val="left" w:pos="4504"/>
        </w:tabs>
        <w:spacing w:line="0" w:lineRule="atLeast"/>
        <w:ind w:left="4504" w:hanging="16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lastRenderedPageBreak/>
        <w:t>11</w:t>
      </w:r>
    </w:p>
    <w:p w14:paraId="27B30235" w14:textId="77777777" w:rsidR="00B7422E" w:rsidRDefault="00B7422E" w:rsidP="00B7422E">
      <w:pPr>
        <w:tabs>
          <w:tab w:val="left" w:pos="4504"/>
        </w:tabs>
        <w:spacing w:line="0" w:lineRule="atLeast"/>
        <w:rPr>
          <w:rFonts w:ascii="Times New Roman" w:eastAsia="Times New Roman" w:hAnsi="Times New Roman"/>
          <w:b/>
          <w:sz w:val="22"/>
        </w:rPr>
      </w:pPr>
    </w:p>
    <w:p w14:paraId="196866AD" w14:textId="77777777" w:rsidR="00B7422E" w:rsidRDefault="00B7422E" w:rsidP="00B7422E">
      <w:pPr>
        <w:numPr>
          <w:ilvl w:val="0"/>
          <w:numId w:val="24"/>
        </w:numPr>
        <w:tabs>
          <w:tab w:val="left" w:pos="540"/>
        </w:tabs>
        <w:spacing w:line="0" w:lineRule="atLeast"/>
        <w:ind w:left="540" w:hanging="36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Wszelkie zmiany umowy wymagają zachowania formy pisemnej, pod rygorem nieważności.</w:t>
      </w:r>
    </w:p>
    <w:p w14:paraId="5537AFE5" w14:textId="77777777" w:rsidR="00B7422E" w:rsidRDefault="00B7422E" w:rsidP="00B7422E">
      <w:pPr>
        <w:spacing w:line="51" w:lineRule="exact"/>
        <w:rPr>
          <w:rFonts w:ascii="Times New Roman" w:eastAsia="Times New Roman" w:hAnsi="Times New Roman"/>
          <w:sz w:val="22"/>
        </w:rPr>
      </w:pPr>
    </w:p>
    <w:p w14:paraId="5463D51B" w14:textId="77777777" w:rsidR="00B7422E" w:rsidRDefault="00B7422E" w:rsidP="00B7422E">
      <w:pPr>
        <w:numPr>
          <w:ilvl w:val="0"/>
          <w:numId w:val="24"/>
        </w:numPr>
        <w:tabs>
          <w:tab w:val="left" w:pos="540"/>
        </w:tabs>
        <w:spacing w:line="271" w:lineRule="auto"/>
        <w:ind w:left="540" w:hanging="362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Strony zgodnie ustalają, że w przypadku ewentualnych sporów powstałych w związku z realizacją umowy, będą dążyć do jego polubownego rozwiązania. W przypadku braku takiego rozwiązania sądem właściwym do rozstrzygania sporów będzie sąd właściwy dla Zamawiającego.</w:t>
      </w:r>
    </w:p>
    <w:p w14:paraId="14F362C0" w14:textId="77777777" w:rsidR="00B7422E" w:rsidRDefault="00B7422E" w:rsidP="00B7422E">
      <w:pPr>
        <w:spacing w:line="21" w:lineRule="exact"/>
        <w:rPr>
          <w:rFonts w:ascii="Times New Roman" w:eastAsia="Times New Roman" w:hAnsi="Times New Roman"/>
          <w:sz w:val="22"/>
        </w:rPr>
      </w:pPr>
    </w:p>
    <w:p w14:paraId="58200F7A" w14:textId="77777777" w:rsidR="00B7422E" w:rsidRDefault="00B7422E" w:rsidP="00B7422E">
      <w:pPr>
        <w:numPr>
          <w:ilvl w:val="0"/>
          <w:numId w:val="24"/>
        </w:numPr>
        <w:tabs>
          <w:tab w:val="left" w:pos="540"/>
        </w:tabs>
        <w:spacing w:line="271" w:lineRule="auto"/>
        <w:ind w:left="540" w:hanging="362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W sprawach nieuregulowanych niniejszą umową mają zastosowanie przepisy ustawy </w:t>
      </w:r>
      <w:proofErr w:type="spellStart"/>
      <w:r>
        <w:rPr>
          <w:rFonts w:ascii="Times New Roman" w:eastAsia="Times New Roman" w:hAnsi="Times New Roman"/>
          <w:sz w:val="22"/>
        </w:rPr>
        <w:t>ustawy</w:t>
      </w:r>
      <w:proofErr w:type="spellEnd"/>
      <w:r>
        <w:rPr>
          <w:rFonts w:ascii="Times New Roman" w:eastAsia="Times New Roman" w:hAnsi="Times New Roman"/>
          <w:sz w:val="22"/>
        </w:rPr>
        <w:t xml:space="preserve"> z dnia 23 kwietnia 1964 r. Kodeks cywilny (</w:t>
      </w:r>
      <w:proofErr w:type="spellStart"/>
      <w:r>
        <w:rPr>
          <w:rFonts w:ascii="Times New Roman" w:eastAsia="Times New Roman" w:hAnsi="Times New Roman"/>
          <w:sz w:val="22"/>
        </w:rPr>
        <w:t>t.j</w:t>
      </w:r>
      <w:proofErr w:type="spellEnd"/>
      <w:r>
        <w:rPr>
          <w:rFonts w:ascii="Times New Roman" w:eastAsia="Times New Roman" w:hAnsi="Times New Roman"/>
          <w:sz w:val="22"/>
        </w:rPr>
        <w:t>. Dz. U. z 2020 r., poz. 1740 ze zm.) oraz ustawy z 7 lipca 1994r. Prawo budowlane (</w:t>
      </w:r>
      <w:proofErr w:type="spellStart"/>
      <w:r>
        <w:rPr>
          <w:rFonts w:ascii="Times New Roman" w:eastAsia="Times New Roman" w:hAnsi="Times New Roman"/>
          <w:sz w:val="22"/>
        </w:rPr>
        <w:t>t.j</w:t>
      </w:r>
      <w:proofErr w:type="spellEnd"/>
      <w:r>
        <w:rPr>
          <w:rFonts w:ascii="Times New Roman" w:eastAsia="Times New Roman" w:hAnsi="Times New Roman"/>
          <w:sz w:val="22"/>
        </w:rPr>
        <w:t>. Dz. U. z 2020 r., poz. 1333 ze zm.).</w:t>
      </w:r>
    </w:p>
    <w:p w14:paraId="60FEB035" w14:textId="77777777" w:rsidR="00B7422E" w:rsidRDefault="00B7422E" w:rsidP="00B7422E">
      <w:pPr>
        <w:spacing w:line="19" w:lineRule="exact"/>
        <w:rPr>
          <w:rFonts w:ascii="Times New Roman" w:eastAsia="Times New Roman" w:hAnsi="Times New Roman"/>
          <w:sz w:val="22"/>
        </w:rPr>
      </w:pPr>
    </w:p>
    <w:p w14:paraId="25BAC8E2" w14:textId="77777777" w:rsidR="00B7422E" w:rsidRDefault="00B7422E" w:rsidP="00B7422E">
      <w:pPr>
        <w:numPr>
          <w:ilvl w:val="0"/>
          <w:numId w:val="24"/>
        </w:numPr>
        <w:tabs>
          <w:tab w:val="left" w:pos="540"/>
        </w:tabs>
        <w:spacing w:line="266" w:lineRule="auto"/>
        <w:ind w:left="540" w:hanging="36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Integralną częścią umowy jest ogłoszenie wraz załącznikami oraz oferta Wykonawcy.</w:t>
      </w:r>
    </w:p>
    <w:p w14:paraId="09B94199" w14:textId="77777777" w:rsidR="00B7422E" w:rsidRDefault="00B7422E" w:rsidP="00B7422E">
      <w:pPr>
        <w:spacing w:line="22" w:lineRule="exact"/>
        <w:rPr>
          <w:rFonts w:ascii="Times New Roman" w:eastAsia="Times New Roman" w:hAnsi="Times New Roman"/>
          <w:sz w:val="22"/>
        </w:rPr>
      </w:pPr>
    </w:p>
    <w:p w14:paraId="2316469A" w14:textId="2D820119" w:rsidR="00B7422E" w:rsidRDefault="00B7422E" w:rsidP="00B7422E">
      <w:pPr>
        <w:numPr>
          <w:ilvl w:val="0"/>
          <w:numId w:val="24"/>
        </w:numPr>
        <w:tabs>
          <w:tab w:val="left" w:pos="540"/>
        </w:tabs>
        <w:spacing w:line="264" w:lineRule="auto"/>
        <w:ind w:left="540" w:hanging="36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Niniejsza umowa sporządzona została w </w:t>
      </w:r>
      <w:r w:rsidR="00650E33">
        <w:rPr>
          <w:rFonts w:ascii="Times New Roman" w:eastAsia="Times New Roman" w:hAnsi="Times New Roman"/>
          <w:sz w:val="22"/>
        </w:rPr>
        <w:t>trzech</w:t>
      </w:r>
      <w:r>
        <w:rPr>
          <w:rFonts w:ascii="Times New Roman" w:eastAsia="Times New Roman" w:hAnsi="Times New Roman"/>
          <w:sz w:val="22"/>
        </w:rPr>
        <w:t xml:space="preserve"> jednobrzmiących egzemplarzach, po jednym dla </w:t>
      </w:r>
      <w:r w:rsidR="00650E33">
        <w:rPr>
          <w:rFonts w:ascii="Times New Roman" w:eastAsia="Times New Roman" w:hAnsi="Times New Roman"/>
          <w:sz w:val="22"/>
        </w:rPr>
        <w:t>Wykonawcy i dwóch dla Zamawiającego</w:t>
      </w:r>
      <w:r>
        <w:rPr>
          <w:rFonts w:ascii="Times New Roman" w:eastAsia="Times New Roman" w:hAnsi="Times New Roman"/>
          <w:sz w:val="22"/>
        </w:rPr>
        <w:t>.</w:t>
      </w:r>
    </w:p>
    <w:p w14:paraId="289F4861" w14:textId="77777777" w:rsidR="00B7422E" w:rsidRDefault="00B7422E" w:rsidP="00B7422E">
      <w:pPr>
        <w:spacing w:line="310" w:lineRule="exact"/>
        <w:rPr>
          <w:rFonts w:ascii="Times New Roman" w:eastAsia="Times New Roman" w:hAnsi="Times New Roman"/>
        </w:rPr>
      </w:pPr>
    </w:p>
    <w:p w14:paraId="01A88131" w14:textId="77777777" w:rsidR="00B7422E" w:rsidRDefault="00B7422E" w:rsidP="00B7422E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KLAUZULA RODO</w:t>
      </w:r>
    </w:p>
    <w:p w14:paraId="3870E102" w14:textId="77777777" w:rsidR="00B7422E" w:rsidRDefault="00B7422E" w:rsidP="00B7422E">
      <w:pPr>
        <w:spacing w:line="341" w:lineRule="exact"/>
        <w:rPr>
          <w:rFonts w:ascii="Times New Roman" w:eastAsia="Times New Roman" w:hAnsi="Times New Roman"/>
        </w:rPr>
      </w:pPr>
    </w:p>
    <w:p w14:paraId="5D74EA02" w14:textId="77777777" w:rsidR="00B7422E" w:rsidRDefault="00B7422E" w:rsidP="00B7422E">
      <w:pPr>
        <w:spacing w:line="269" w:lineRule="auto"/>
        <w:ind w:left="4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Administratorem Pani/Pana danych osobowych jest Szpital Psychiatryczny Samodzielny Publiczny Zakład Opieki Zdrowotnej w Węgorzewie, ul. J. Bema 24, 11-600 Węgorzewo, numer kontaktowy: 87 427-27-66, kancelariaa@szpitalpsychiatrycznywegorzewo.pl zwanym dalej Administratorem.</w:t>
      </w:r>
    </w:p>
    <w:p w14:paraId="694243B0" w14:textId="77777777" w:rsidR="00B7422E" w:rsidRDefault="00B7422E" w:rsidP="00B7422E">
      <w:pPr>
        <w:spacing w:line="254" w:lineRule="exact"/>
        <w:rPr>
          <w:rFonts w:ascii="Times New Roman" w:eastAsia="Times New Roman" w:hAnsi="Times New Roman"/>
        </w:rPr>
      </w:pPr>
    </w:p>
    <w:p w14:paraId="2E2BA588" w14:textId="77777777" w:rsidR="00B7422E" w:rsidRDefault="00B7422E" w:rsidP="00B7422E">
      <w:pPr>
        <w:tabs>
          <w:tab w:val="left" w:pos="380"/>
        </w:tabs>
        <w:spacing w:line="227" w:lineRule="auto"/>
        <w:ind w:left="400" w:hanging="35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A"/>
          <w:sz w:val="21"/>
        </w:rPr>
        <w:t>1.</w:t>
      </w:r>
      <w:r>
        <w:rPr>
          <w:rFonts w:ascii="Times New Roman" w:eastAsia="Times New Roman" w:hAnsi="Times New Roman"/>
        </w:rPr>
        <w:tab/>
        <w:t xml:space="preserve">Inspektorem ochrony danych w siedzibie Administratora jest Pan Grzegorz </w:t>
      </w:r>
      <w:proofErr w:type="spellStart"/>
      <w:r>
        <w:rPr>
          <w:rFonts w:ascii="Times New Roman" w:eastAsia="Times New Roman" w:hAnsi="Times New Roman"/>
        </w:rPr>
        <w:t>Szajerka</w:t>
      </w:r>
      <w:proofErr w:type="spellEnd"/>
      <w:r>
        <w:rPr>
          <w:rFonts w:ascii="Times New Roman" w:eastAsia="Times New Roman" w:hAnsi="Times New Roman"/>
        </w:rPr>
        <w:t>, e-mail: grzegorz.szajerka@gptogatus.pl</w:t>
      </w:r>
    </w:p>
    <w:p w14:paraId="5B7A3024" w14:textId="77777777" w:rsidR="00B7422E" w:rsidRDefault="00B7422E" w:rsidP="00B7422E">
      <w:pPr>
        <w:spacing w:line="11" w:lineRule="exact"/>
        <w:rPr>
          <w:rFonts w:ascii="Times New Roman" w:eastAsia="Times New Roman" w:hAnsi="Times New Roman"/>
        </w:rPr>
      </w:pPr>
    </w:p>
    <w:p w14:paraId="7995B7D5" w14:textId="77777777" w:rsidR="00B7422E" w:rsidRDefault="00B7422E" w:rsidP="00B7422E">
      <w:pPr>
        <w:numPr>
          <w:ilvl w:val="0"/>
          <w:numId w:val="25"/>
        </w:numPr>
        <w:tabs>
          <w:tab w:val="left" w:pos="400"/>
        </w:tabs>
        <w:spacing w:line="251" w:lineRule="auto"/>
        <w:ind w:left="400" w:hanging="364"/>
        <w:jc w:val="both"/>
        <w:rPr>
          <w:rFonts w:ascii="Times New Roman" w:eastAsia="Times New Roman" w:hAnsi="Times New Roman"/>
          <w:color w:val="00000A"/>
          <w:sz w:val="21"/>
        </w:rPr>
      </w:pPr>
      <w:r>
        <w:rPr>
          <w:rFonts w:ascii="Times New Roman" w:eastAsia="Times New Roman" w:hAnsi="Times New Roman"/>
        </w:rPr>
        <w:t>Pani/Pana dane osobowe przetwarzane będą przez Administratora na podstawie art. 6 ust. 1 lit. c RODO</w:t>
      </w:r>
      <w:r>
        <w:rPr>
          <w:rFonts w:ascii="Times New Roman" w:eastAsia="Times New Roman" w:hAnsi="Times New Roman"/>
          <w:sz w:val="25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w  celu związanym z postępowaniem o udzielenie zamówienia publicznego.</w:t>
      </w:r>
    </w:p>
    <w:p w14:paraId="7FBA4FA6" w14:textId="77777777" w:rsidR="00B7422E" w:rsidRDefault="00B7422E" w:rsidP="00B7422E">
      <w:pPr>
        <w:spacing w:line="46" w:lineRule="exact"/>
        <w:rPr>
          <w:rFonts w:ascii="Times New Roman" w:eastAsia="Times New Roman" w:hAnsi="Times New Roman"/>
          <w:color w:val="00000A"/>
          <w:sz w:val="21"/>
        </w:rPr>
      </w:pPr>
    </w:p>
    <w:p w14:paraId="298E9B73" w14:textId="77777777" w:rsidR="00B7422E" w:rsidRDefault="00B7422E" w:rsidP="00B7422E">
      <w:pPr>
        <w:numPr>
          <w:ilvl w:val="0"/>
          <w:numId w:val="25"/>
        </w:numPr>
        <w:tabs>
          <w:tab w:val="left" w:pos="400"/>
        </w:tabs>
        <w:spacing w:line="252" w:lineRule="auto"/>
        <w:ind w:left="400" w:hanging="364"/>
        <w:rPr>
          <w:rFonts w:ascii="Times New Roman" w:eastAsia="Times New Roman" w:hAnsi="Times New Roman"/>
          <w:color w:val="00000A"/>
          <w:sz w:val="21"/>
        </w:rPr>
      </w:pPr>
      <w:r>
        <w:rPr>
          <w:rFonts w:ascii="Times New Roman" w:eastAsia="Times New Roman" w:hAnsi="Times New Roman"/>
        </w:rPr>
        <w:t>Odbiorcami Pani/Pana danych osobowych będą osoby lub podmioty, którym udostępniona zostanie dokumentacja postępowania</w:t>
      </w:r>
      <w:r w:rsidR="00BA515F">
        <w:rPr>
          <w:rFonts w:ascii="Times New Roman" w:eastAsia="Times New Roman" w:hAnsi="Times New Roman"/>
        </w:rPr>
        <w:t>.</w:t>
      </w:r>
    </w:p>
    <w:p w14:paraId="5EEE6643" w14:textId="77777777" w:rsidR="00B7422E" w:rsidRDefault="00B7422E" w:rsidP="00B7422E">
      <w:pPr>
        <w:spacing w:line="42" w:lineRule="exact"/>
        <w:rPr>
          <w:rFonts w:ascii="Times New Roman" w:eastAsia="Times New Roman" w:hAnsi="Times New Roman"/>
          <w:color w:val="00000A"/>
          <w:sz w:val="21"/>
        </w:rPr>
      </w:pPr>
    </w:p>
    <w:p w14:paraId="7AD61039" w14:textId="77777777" w:rsidR="00B7422E" w:rsidRDefault="00B7422E" w:rsidP="00B7422E">
      <w:pPr>
        <w:numPr>
          <w:ilvl w:val="0"/>
          <w:numId w:val="25"/>
        </w:numPr>
        <w:tabs>
          <w:tab w:val="left" w:pos="400"/>
        </w:tabs>
        <w:spacing w:line="263" w:lineRule="auto"/>
        <w:ind w:left="400" w:hanging="364"/>
        <w:jc w:val="both"/>
        <w:rPr>
          <w:rFonts w:ascii="Times New Roman" w:eastAsia="Times New Roman" w:hAnsi="Times New Roman"/>
          <w:color w:val="00000A"/>
          <w:sz w:val="21"/>
        </w:rPr>
      </w:pPr>
      <w:r>
        <w:rPr>
          <w:rFonts w:ascii="Times New Roman" w:eastAsia="Times New Roman" w:hAnsi="Times New Roman"/>
        </w:rPr>
        <w:t>Pani/Pana dane osobowe będą przechowywane</w:t>
      </w:r>
      <w:r w:rsidR="00BA515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przez okres 4 lat od dnia zakończenia postępowania o udzielenie zamówienia,</w:t>
      </w:r>
    </w:p>
    <w:p w14:paraId="01394C87" w14:textId="77777777" w:rsidR="00B7422E" w:rsidRDefault="00B7422E" w:rsidP="00B7422E">
      <w:pPr>
        <w:spacing w:line="32" w:lineRule="exact"/>
        <w:rPr>
          <w:rFonts w:ascii="Times New Roman" w:eastAsia="Times New Roman" w:hAnsi="Times New Roman"/>
          <w:color w:val="00000A"/>
          <w:sz w:val="21"/>
        </w:rPr>
      </w:pPr>
    </w:p>
    <w:p w14:paraId="0E39873A" w14:textId="77777777" w:rsidR="00B7422E" w:rsidRDefault="00B7422E" w:rsidP="00B7422E">
      <w:pPr>
        <w:numPr>
          <w:ilvl w:val="0"/>
          <w:numId w:val="25"/>
        </w:numPr>
        <w:tabs>
          <w:tab w:val="left" w:pos="400"/>
        </w:tabs>
        <w:spacing w:line="268" w:lineRule="auto"/>
        <w:ind w:left="400" w:hanging="364"/>
        <w:jc w:val="both"/>
        <w:rPr>
          <w:rFonts w:ascii="Times New Roman" w:eastAsia="Times New Roman" w:hAnsi="Times New Roman"/>
          <w:color w:val="00000A"/>
          <w:sz w:val="21"/>
        </w:rPr>
      </w:pPr>
      <w:r>
        <w:rPr>
          <w:rFonts w:ascii="Times New Roman" w:eastAsia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Times New Roman" w:eastAsia="Times New Roman" w:hAnsi="Times New Roman"/>
        </w:rPr>
        <w:t>Pzp</w:t>
      </w:r>
      <w:proofErr w:type="spellEnd"/>
      <w:r>
        <w:rPr>
          <w:rFonts w:ascii="Times New Roman" w:eastAsia="Times New Roman" w:hAnsi="Times New Roman"/>
        </w:rPr>
        <w:t>, związanym z udziałem w postępowaniu o udzielenie zamówienia publicznego; konsekwencje niepodania określonych danych mogą skutkować odrzuceniem oferty o udzielenie zamówienia publicznego.</w:t>
      </w:r>
    </w:p>
    <w:p w14:paraId="500567AE" w14:textId="77777777" w:rsidR="00B7422E" w:rsidRDefault="00B7422E" w:rsidP="00B7422E">
      <w:pPr>
        <w:spacing w:line="28" w:lineRule="exact"/>
        <w:rPr>
          <w:rFonts w:ascii="Times New Roman" w:eastAsia="Times New Roman" w:hAnsi="Times New Roman"/>
          <w:color w:val="00000A"/>
          <w:sz w:val="21"/>
        </w:rPr>
      </w:pPr>
    </w:p>
    <w:p w14:paraId="7A67589C" w14:textId="77777777" w:rsidR="00B7422E" w:rsidRDefault="00B7422E" w:rsidP="00B7422E">
      <w:pPr>
        <w:numPr>
          <w:ilvl w:val="0"/>
          <w:numId w:val="25"/>
        </w:numPr>
        <w:tabs>
          <w:tab w:val="left" w:pos="390"/>
        </w:tabs>
        <w:spacing w:line="252" w:lineRule="auto"/>
        <w:ind w:left="440" w:hanging="404"/>
        <w:rPr>
          <w:rFonts w:ascii="Times New Roman" w:eastAsia="Times New Roman" w:hAnsi="Times New Roman"/>
          <w:color w:val="00000A"/>
          <w:sz w:val="21"/>
        </w:rPr>
      </w:pPr>
      <w:r>
        <w:rPr>
          <w:rFonts w:ascii="Times New Roman" w:eastAsia="Times New Roman" w:hAnsi="Times New Roman"/>
        </w:rPr>
        <w:t>W odniesieniu do Pani/Pana danych osobowych decyzje nie będą podejmowane w sposób zautomatyzowany, stosowanie do art. 22 RODO,</w:t>
      </w:r>
    </w:p>
    <w:p w14:paraId="69BF4B76" w14:textId="77777777" w:rsidR="00B7422E" w:rsidRDefault="00B7422E" w:rsidP="00B7422E">
      <w:pPr>
        <w:spacing w:line="20" w:lineRule="exact"/>
        <w:rPr>
          <w:rFonts w:ascii="Times New Roman" w:eastAsia="Times New Roman" w:hAnsi="Times New Roman"/>
          <w:color w:val="00000A"/>
          <w:sz w:val="21"/>
        </w:rPr>
      </w:pPr>
    </w:p>
    <w:p w14:paraId="6ABED232" w14:textId="77777777" w:rsidR="00B7422E" w:rsidRDefault="00B7422E" w:rsidP="00B7422E">
      <w:pPr>
        <w:numPr>
          <w:ilvl w:val="0"/>
          <w:numId w:val="25"/>
        </w:numPr>
        <w:tabs>
          <w:tab w:val="left" w:pos="400"/>
        </w:tabs>
        <w:spacing w:line="0" w:lineRule="atLeast"/>
        <w:ind w:left="400" w:hanging="364"/>
        <w:rPr>
          <w:rFonts w:ascii="Times New Roman" w:eastAsia="Times New Roman" w:hAnsi="Times New Roman"/>
          <w:color w:val="00000A"/>
          <w:sz w:val="21"/>
        </w:rPr>
      </w:pPr>
      <w:r>
        <w:rPr>
          <w:rFonts w:ascii="Times New Roman" w:eastAsia="Times New Roman" w:hAnsi="Times New Roman"/>
        </w:rPr>
        <w:t>Posiada Pani/Pan:</w:t>
      </w:r>
    </w:p>
    <w:p w14:paraId="3592AA52" w14:textId="77777777" w:rsidR="00B7422E" w:rsidRDefault="00B7422E" w:rsidP="00B7422E">
      <w:pPr>
        <w:spacing w:line="34" w:lineRule="exact"/>
        <w:rPr>
          <w:rFonts w:ascii="Times New Roman" w:eastAsia="Times New Roman" w:hAnsi="Times New Roman"/>
          <w:color w:val="00000A"/>
          <w:sz w:val="21"/>
        </w:rPr>
      </w:pPr>
    </w:p>
    <w:p w14:paraId="569CE3AE" w14:textId="77777777" w:rsidR="00B7422E" w:rsidRDefault="00B7422E" w:rsidP="00B7422E">
      <w:pPr>
        <w:numPr>
          <w:ilvl w:val="1"/>
          <w:numId w:val="25"/>
        </w:numPr>
        <w:tabs>
          <w:tab w:val="left" w:pos="760"/>
        </w:tabs>
        <w:spacing w:line="0" w:lineRule="atLeast"/>
        <w:ind w:left="760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 podstawie art. 15 RODO prawo dostępu do danych osobowych Pani/Pana dotyczących,</w:t>
      </w:r>
    </w:p>
    <w:p w14:paraId="5BD76685" w14:textId="77777777" w:rsidR="00B7422E" w:rsidRDefault="00B7422E" w:rsidP="00B7422E">
      <w:pPr>
        <w:spacing w:line="36" w:lineRule="exact"/>
        <w:rPr>
          <w:rFonts w:ascii="Times New Roman" w:eastAsia="Times New Roman" w:hAnsi="Times New Roman"/>
        </w:rPr>
      </w:pPr>
    </w:p>
    <w:p w14:paraId="7184F420" w14:textId="77777777" w:rsidR="00B7422E" w:rsidRDefault="00B7422E" w:rsidP="00B7422E">
      <w:pPr>
        <w:numPr>
          <w:ilvl w:val="1"/>
          <w:numId w:val="25"/>
        </w:numPr>
        <w:tabs>
          <w:tab w:val="left" w:pos="760"/>
        </w:tabs>
        <w:spacing w:line="0" w:lineRule="atLeast"/>
        <w:ind w:left="760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prawo do sprostowania Pani/Pana danych osobowych,</w:t>
      </w:r>
    </w:p>
    <w:p w14:paraId="14965A7A" w14:textId="77777777" w:rsidR="00B7422E" w:rsidRDefault="00B7422E" w:rsidP="00B7422E">
      <w:pPr>
        <w:spacing w:line="44" w:lineRule="exact"/>
        <w:rPr>
          <w:rFonts w:ascii="Times New Roman" w:eastAsia="Times New Roman" w:hAnsi="Times New Roman"/>
        </w:rPr>
      </w:pPr>
    </w:p>
    <w:p w14:paraId="6719AEB1" w14:textId="77777777" w:rsidR="00B7422E" w:rsidRDefault="00B7422E" w:rsidP="00B7422E">
      <w:pPr>
        <w:numPr>
          <w:ilvl w:val="1"/>
          <w:numId w:val="25"/>
        </w:numPr>
        <w:tabs>
          <w:tab w:val="left" w:pos="760"/>
        </w:tabs>
        <w:spacing w:line="264" w:lineRule="auto"/>
        <w:ind w:left="760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prawo żądania od administratora ograniczenia przetwarzania danych osobowych z zastrzeżeniem przypadków, o których mowa w art. 18 ust. 2 RODO,</w:t>
      </w:r>
    </w:p>
    <w:p w14:paraId="5F4FBB3A" w14:textId="77777777" w:rsidR="00B7422E" w:rsidRDefault="00B7422E" w:rsidP="00B7422E">
      <w:pPr>
        <w:spacing w:line="11" w:lineRule="exact"/>
        <w:rPr>
          <w:rFonts w:ascii="Times New Roman" w:eastAsia="Times New Roman" w:hAnsi="Times New Roman"/>
        </w:rPr>
      </w:pPr>
    </w:p>
    <w:p w14:paraId="10CE94BD" w14:textId="77777777" w:rsidR="00B7422E" w:rsidRDefault="00B7422E" w:rsidP="00B7422E">
      <w:pPr>
        <w:numPr>
          <w:ilvl w:val="1"/>
          <w:numId w:val="25"/>
        </w:numPr>
        <w:tabs>
          <w:tab w:val="left" w:pos="760"/>
        </w:tabs>
        <w:spacing w:line="0" w:lineRule="atLeast"/>
        <w:ind w:left="760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prawo do żądania usunięcia danych osobowych, z zastrzeżeniem przypadków, o których mowa w art.</w:t>
      </w:r>
    </w:p>
    <w:p w14:paraId="602CC304" w14:textId="77777777" w:rsidR="00B7422E" w:rsidRDefault="00B7422E" w:rsidP="00B7422E">
      <w:pPr>
        <w:spacing w:line="34" w:lineRule="exact"/>
        <w:rPr>
          <w:rFonts w:ascii="Times New Roman" w:eastAsia="Times New Roman" w:hAnsi="Times New Roman"/>
        </w:rPr>
      </w:pPr>
    </w:p>
    <w:p w14:paraId="30425EAD" w14:textId="77777777" w:rsidR="00B7422E" w:rsidRDefault="00B7422E" w:rsidP="00B7422E">
      <w:pPr>
        <w:spacing w:line="0" w:lineRule="atLeast"/>
        <w:ind w:left="7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17 RODO,</w:t>
      </w:r>
    </w:p>
    <w:p w14:paraId="7D36CDBD" w14:textId="77777777" w:rsidR="00B7422E" w:rsidRDefault="00B7422E" w:rsidP="00B7422E">
      <w:pPr>
        <w:spacing w:line="47" w:lineRule="exact"/>
        <w:rPr>
          <w:rFonts w:ascii="Times New Roman" w:eastAsia="Times New Roman" w:hAnsi="Times New Roman"/>
        </w:rPr>
      </w:pPr>
    </w:p>
    <w:p w14:paraId="3A7FC306" w14:textId="77777777" w:rsidR="00B7422E" w:rsidRDefault="00B7422E" w:rsidP="00B7422E">
      <w:pPr>
        <w:numPr>
          <w:ilvl w:val="1"/>
          <w:numId w:val="25"/>
        </w:numPr>
        <w:tabs>
          <w:tab w:val="left" w:pos="760"/>
        </w:tabs>
        <w:spacing w:line="264" w:lineRule="auto"/>
        <w:ind w:left="760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prawo do wniesienia skargi do Prezesa Urzędu Ochrony Danych Osobowych, gdy uzna Pani/Pan, że przetwarzanie danych osobowych Pani/Pana dotyczących narusza przepisy RODO.</w:t>
      </w:r>
    </w:p>
    <w:p w14:paraId="52697E4B" w14:textId="4832B633" w:rsidR="00B7422E" w:rsidRDefault="00952139" w:rsidP="00B7422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BF4198C" wp14:editId="3B1C4FEB">
                <wp:simplePos x="0" y="0"/>
                <wp:positionH relativeFrom="column">
                  <wp:posOffset>22860</wp:posOffset>
                </wp:positionH>
                <wp:positionV relativeFrom="paragraph">
                  <wp:posOffset>385445</wp:posOffset>
                </wp:positionV>
                <wp:extent cx="1828800" cy="0"/>
                <wp:effectExtent l="13335" t="6985" r="5715" b="120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088800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30.35pt" to="145.8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" strokeweight=".16931mm"/>
            </w:pict>
          </mc:Fallback>
        </mc:AlternateContent>
      </w:r>
    </w:p>
    <w:p w14:paraId="341ED72B" w14:textId="77777777" w:rsidR="00B7422E" w:rsidRDefault="00B7422E" w:rsidP="00B7422E">
      <w:pPr>
        <w:spacing w:line="200" w:lineRule="exact"/>
        <w:rPr>
          <w:rFonts w:ascii="Times New Roman" w:eastAsia="Times New Roman" w:hAnsi="Times New Roman"/>
        </w:rPr>
      </w:pPr>
    </w:p>
    <w:p w14:paraId="1E3150E2" w14:textId="77777777" w:rsidR="00B7422E" w:rsidRDefault="00B7422E" w:rsidP="00B7422E">
      <w:pPr>
        <w:spacing w:line="200" w:lineRule="exact"/>
        <w:rPr>
          <w:rFonts w:ascii="Times New Roman" w:eastAsia="Times New Roman" w:hAnsi="Times New Roman"/>
        </w:rPr>
      </w:pPr>
    </w:p>
    <w:p w14:paraId="64F8B3C8" w14:textId="77777777" w:rsidR="00B7422E" w:rsidRDefault="00B7422E" w:rsidP="00B7422E">
      <w:pPr>
        <w:spacing w:line="258" w:lineRule="exact"/>
        <w:rPr>
          <w:rFonts w:ascii="Times New Roman" w:eastAsia="Times New Roman" w:hAnsi="Times New Roman"/>
        </w:rPr>
      </w:pPr>
    </w:p>
    <w:p w14:paraId="3415FD03" w14:textId="77777777" w:rsidR="00B7422E" w:rsidRDefault="00B7422E" w:rsidP="00B7422E">
      <w:pPr>
        <w:spacing w:line="226" w:lineRule="auto"/>
        <w:ind w:left="40" w:right="4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25"/>
          <w:vertAlign w:val="superscript"/>
        </w:rPr>
        <w:t>1</w:t>
      </w:r>
      <w:r>
        <w:rPr>
          <w:rFonts w:ascii="Times New Roman" w:eastAsia="Times New Roman" w:hAnsi="Times New Roman"/>
          <w:sz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rPr>
          <w:rFonts w:ascii="Times New Roman" w:eastAsia="Times New Roman" w:hAnsi="Times New Roman"/>
          <w:sz w:val="16"/>
        </w:rPr>
        <w:t>późn</w:t>
      </w:r>
      <w:proofErr w:type="spellEnd"/>
      <w:r>
        <w:rPr>
          <w:rFonts w:ascii="Times New Roman" w:eastAsia="Times New Roman" w:hAnsi="Times New Roman"/>
          <w:sz w:val="16"/>
        </w:rPr>
        <w:t>. zm.).</w:t>
      </w:r>
    </w:p>
    <w:p w14:paraId="4A983182" w14:textId="77777777" w:rsidR="00B7422E" w:rsidRDefault="00B7422E" w:rsidP="00B7422E">
      <w:pPr>
        <w:spacing w:line="226" w:lineRule="auto"/>
        <w:ind w:left="40" w:right="420"/>
        <w:rPr>
          <w:rFonts w:ascii="Times New Roman" w:eastAsia="Times New Roman" w:hAnsi="Times New Roman"/>
          <w:sz w:val="16"/>
        </w:rPr>
      </w:pPr>
    </w:p>
    <w:p w14:paraId="4BB024C3" w14:textId="77777777" w:rsidR="00B7422E" w:rsidRDefault="00B7422E" w:rsidP="00B7422E">
      <w:pPr>
        <w:spacing w:line="226" w:lineRule="auto"/>
        <w:ind w:left="40" w:right="420"/>
        <w:rPr>
          <w:rFonts w:ascii="Times New Roman" w:eastAsia="Times New Roman" w:hAnsi="Times New Roman"/>
          <w:sz w:val="16"/>
        </w:rPr>
      </w:pPr>
    </w:p>
    <w:p w14:paraId="3F7F3331" w14:textId="77777777" w:rsidR="00B7422E" w:rsidRDefault="00B7422E" w:rsidP="00B7422E">
      <w:pPr>
        <w:tabs>
          <w:tab w:val="left" w:pos="5640"/>
        </w:tabs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………………………………………</w:t>
      </w:r>
    </w:p>
    <w:p w14:paraId="0DDBBD4A" w14:textId="77777777" w:rsidR="00EA3EAB" w:rsidRDefault="00EA3EAB" w:rsidP="00B7422E">
      <w:pPr>
        <w:tabs>
          <w:tab w:val="left" w:pos="5640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41F9753B" w14:textId="77777777" w:rsidR="00EA3EAB" w:rsidRDefault="00EA3EAB" w:rsidP="00B7422E">
      <w:pPr>
        <w:tabs>
          <w:tab w:val="left" w:pos="5640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1A133EDD" w14:textId="77777777" w:rsidR="00EA3EAB" w:rsidRDefault="00EA3EAB" w:rsidP="00EA3EAB">
      <w:pPr>
        <w:tabs>
          <w:tab w:val="left" w:pos="6340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ZAMAWIAJĄCY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2"/>
        </w:rPr>
        <w:t>WYKONAWCA</w:t>
      </w:r>
      <w:bookmarkEnd w:id="7"/>
    </w:p>
    <w:sectPr w:rsidR="00EA3EAB" w:rsidSect="00B7422E">
      <w:pgSz w:w="11900" w:h="16841"/>
      <w:pgMar w:top="1440" w:right="1419" w:bottom="857" w:left="1380" w:header="0" w:footer="0" w:gutter="0"/>
      <w:cols w:space="0" w:equalWidth="0">
        <w:col w:w="9100"/>
      </w:cols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29C7C" w16cex:dateUtc="2021-04-27T12:21:00Z"/>
  <w16cex:commentExtensible w16cex:durableId="24329CDD" w16cex:dateUtc="2021-04-27T12:23:00Z"/>
  <w16cex:commentExtensible w16cex:durableId="24329D37" w16cex:dateUtc="2021-04-27T12:24:00Z"/>
  <w16cex:commentExtensible w16cex:durableId="24329EAA" w16cex:dateUtc="2021-04-27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2DD21F" w16cid:durableId="243D5FD0"/>
  <w16cid:commentId w16cid:paraId="4C043915" w16cid:durableId="24329C7C"/>
  <w16cid:commentId w16cid:paraId="40F53C40" w16cid:durableId="243D5FFF"/>
  <w16cid:commentId w16cid:paraId="50F6E60F" w16cid:durableId="243D61C6"/>
  <w16cid:commentId w16cid:paraId="6F139840" w16cid:durableId="243D60AF"/>
  <w16cid:commentId w16cid:paraId="0218F6B6" w16cid:durableId="24329CDD"/>
  <w16cid:commentId w16cid:paraId="1B1893A1" w16cid:durableId="24329D37"/>
  <w16cid:commentId w16cid:paraId="52A51791" w16cid:durableId="243D6280"/>
  <w16cid:commentId w16cid:paraId="68DE7D91" w16cid:durableId="243D654B"/>
  <w16cid:commentId w16cid:paraId="4204B73B" w16cid:durableId="24329E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808CC" w14:textId="77777777" w:rsidR="002E31FC" w:rsidRDefault="002E31FC" w:rsidP="003254AF">
      <w:r>
        <w:separator/>
      </w:r>
    </w:p>
  </w:endnote>
  <w:endnote w:type="continuationSeparator" w:id="0">
    <w:p w14:paraId="79806C42" w14:textId="77777777" w:rsidR="002E31FC" w:rsidRDefault="002E31FC" w:rsidP="0032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C9CAE" w14:textId="77777777" w:rsidR="00380612" w:rsidRDefault="003806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E11C8" w14:textId="77777777" w:rsidR="00305965" w:rsidRDefault="0030596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C4B5A">
      <w:rPr>
        <w:noProof/>
      </w:rPr>
      <w:t>8</w:t>
    </w:r>
    <w:r>
      <w:fldChar w:fldCharType="end"/>
    </w:r>
  </w:p>
  <w:p w14:paraId="201CF8C1" w14:textId="77777777" w:rsidR="00305965" w:rsidRDefault="0030596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1472C" w14:textId="77777777" w:rsidR="00380612" w:rsidRDefault="003806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CC334" w14:textId="77777777" w:rsidR="002E31FC" w:rsidRDefault="002E31FC" w:rsidP="003254AF">
      <w:r>
        <w:separator/>
      </w:r>
    </w:p>
  </w:footnote>
  <w:footnote w:type="continuationSeparator" w:id="0">
    <w:p w14:paraId="2911FFE2" w14:textId="77777777" w:rsidR="002E31FC" w:rsidRDefault="002E31FC" w:rsidP="00325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4346C" w14:textId="77777777" w:rsidR="00380612" w:rsidRDefault="003806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FFEA9" w14:textId="4B51F067" w:rsidR="003254AF" w:rsidRDefault="00952139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00A7245" wp14:editId="651AAC54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91835" cy="5740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835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9B06E" w14:textId="77777777" w:rsidR="00380612" w:rsidRDefault="003806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52255A"/>
    <w:lvl w:ilvl="0" w:tplc="F5BA8272">
      <w:numFmt w:val="decimal"/>
      <w:lvlText w:val="%1."/>
      <w:lvlJc w:val="left"/>
    </w:lvl>
    <w:lvl w:ilvl="1" w:tplc="D25A5552">
      <w:start w:val="1"/>
      <w:numFmt w:val="bullet"/>
      <w:lvlText w:val="§"/>
      <w:lvlJc w:val="left"/>
    </w:lvl>
    <w:lvl w:ilvl="2" w:tplc="AA5867F0">
      <w:start w:val="1"/>
      <w:numFmt w:val="bullet"/>
      <w:lvlText w:val=""/>
      <w:lvlJc w:val="left"/>
    </w:lvl>
    <w:lvl w:ilvl="3" w:tplc="C7B4E69E">
      <w:start w:val="1"/>
      <w:numFmt w:val="bullet"/>
      <w:lvlText w:val=""/>
      <w:lvlJc w:val="left"/>
    </w:lvl>
    <w:lvl w:ilvl="4" w:tplc="C706DD52">
      <w:start w:val="1"/>
      <w:numFmt w:val="bullet"/>
      <w:lvlText w:val=""/>
      <w:lvlJc w:val="left"/>
    </w:lvl>
    <w:lvl w:ilvl="5" w:tplc="27CAD97A">
      <w:start w:val="1"/>
      <w:numFmt w:val="bullet"/>
      <w:lvlText w:val=""/>
      <w:lvlJc w:val="left"/>
    </w:lvl>
    <w:lvl w:ilvl="6" w:tplc="D3F612AE">
      <w:start w:val="1"/>
      <w:numFmt w:val="bullet"/>
      <w:lvlText w:val=""/>
      <w:lvlJc w:val="left"/>
    </w:lvl>
    <w:lvl w:ilvl="7" w:tplc="F6129C64">
      <w:start w:val="1"/>
      <w:numFmt w:val="bullet"/>
      <w:lvlText w:val=""/>
      <w:lvlJc w:val="left"/>
    </w:lvl>
    <w:lvl w:ilvl="8" w:tplc="2012CAC2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09CF92E"/>
    <w:lvl w:ilvl="0" w:tplc="829C12CE">
      <w:start w:val="1"/>
      <w:numFmt w:val="lowerLetter"/>
      <w:lvlText w:val="%1)"/>
      <w:lvlJc w:val="left"/>
    </w:lvl>
    <w:lvl w:ilvl="1" w:tplc="C48E13D2">
      <w:start w:val="1"/>
      <w:numFmt w:val="bullet"/>
      <w:lvlText w:val=""/>
      <w:lvlJc w:val="left"/>
    </w:lvl>
    <w:lvl w:ilvl="2" w:tplc="BAD03A26">
      <w:start w:val="1"/>
      <w:numFmt w:val="bullet"/>
      <w:lvlText w:val=""/>
      <w:lvlJc w:val="left"/>
    </w:lvl>
    <w:lvl w:ilvl="3" w:tplc="475C1C48">
      <w:start w:val="1"/>
      <w:numFmt w:val="bullet"/>
      <w:lvlText w:val=""/>
      <w:lvlJc w:val="left"/>
    </w:lvl>
    <w:lvl w:ilvl="4" w:tplc="5314AEB8">
      <w:start w:val="1"/>
      <w:numFmt w:val="bullet"/>
      <w:lvlText w:val=""/>
      <w:lvlJc w:val="left"/>
    </w:lvl>
    <w:lvl w:ilvl="5" w:tplc="61DE1B2A">
      <w:start w:val="1"/>
      <w:numFmt w:val="bullet"/>
      <w:lvlText w:val=""/>
      <w:lvlJc w:val="left"/>
    </w:lvl>
    <w:lvl w:ilvl="6" w:tplc="7C60DB3A">
      <w:start w:val="1"/>
      <w:numFmt w:val="bullet"/>
      <w:lvlText w:val=""/>
      <w:lvlJc w:val="left"/>
    </w:lvl>
    <w:lvl w:ilvl="7" w:tplc="F3942604">
      <w:start w:val="1"/>
      <w:numFmt w:val="bullet"/>
      <w:lvlText w:val=""/>
      <w:lvlJc w:val="left"/>
    </w:lvl>
    <w:lvl w:ilvl="8" w:tplc="BD78169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0DED7262"/>
    <w:lvl w:ilvl="0" w:tplc="757A3BF8">
      <w:start w:val="3"/>
      <w:numFmt w:val="lowerLetter"/>
      <w:lvlText w:val="%1)"/>
      <w:lvlJc w:val="left"/>
    </w:lvl>
    <w:lvl w:ilvl="1" w:tplc="08EED9D8">
      <w:start w:val="1"/>
      <w:numFmt w:val="bullet"/>
      <w:lvlText w:val=""/>
      <w:lvlJc w:val="left"/>
    </w:lvl>
    <w:lvl w:ilvl="2" w:tplc="E5BE3020">
      <w:start w:val="1"/>
      <w:numFmt w:val="bullet"/>
      <w:lvlText w:val=""/>
      <w:lvlJc w:val="left"/>
    </w:lvl>
    <w:lvl w:ilvl="3" w:tplc="C5A4BD20">
      <w:start w:val="1"/>
      <w:numFmt w:val="bullet"/>
      <w:lvlText w:val=""/>
      <w:lvlJc w:val="left"/>
    </w:lvl>
    <w:lvl w:ilvl="4" w:tplc="2FA4EE62">
      <w:start w:val="1"/>
      <w:numFmt w:val="bullet"/>
      <w:lvlText w:val=""/>
      <w:lvlJc w:val="left"/>
    </w:lvl>
    <w:lvl w:ilvl="5" w:tplc="EA1A64D2">
      <w:start w:val="1"/>
      <w:numFmt w:val="bullet"/>
      <w:lvlText w:val=""/>
      <w:lvlJc w:val="left"/>
    </w:lvl>
    <w:lvl w:ilvl="6" w:tplc="526A2092">
      <w:start w:val="1"/>
      <w:numFmt w:val="bullet"/>
      <w:lvlText w:val=""/>
      <w:lvlJc w:val="left"/>
    </w:lvl>
    <w:lvl w:ilvl="7" w:tplc="E516065C">
      <w:start w:val="1"/>
      <w:numFmt w:val="bullet"/>
      <w:lvlText w:val=""/>
      <w:lvlJc w:val="left"/>
    </w:lvl>
    <w:lvl w:ilvl="8" w:tplc="6040F566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FDCC232"/>
    <w:lvl w:ilvl="0" w:tplc="FB4E78B8">
      <w:start w:val="22"/>
      <w:numFmt w:val="lowerLetter"/>
      <w:lvlText w:val="%1)"/>
      <w:lvlJc w:val="left"/>
    </w:lvl>
    <w:lvl w:ilvl="1" w:tplc="AE44F6F6">
      <w:start w:val="1"/>
      <w:numFmt w:val="bullet"/>
      <w:lvlText w:val=""/>
      <w:lvlJc w:val="left"/>
    </w:lvl>
    <w:lvl w:ilvl="2" w:tplc="CA62948C">
      <w:start w:val="1"/>
      <w:numFmt w:val="bullet"/>
      <w:lvlText w:val=""/>
      <w:lvlJc w:val="left"/>
    </w:lvl>
    <w:lvl w:ilvl="3" w:tplc="34C6DC12">
      <w:start w:val="1"/>
      <w:numFmt w:val="bullet"/>
      <w:lvlText w:val=""/>
      <w:lvlJc w:val="left"/>
    </w:lvl>
    <w:lvl w:ilvl="4" w:tplc="5FAA8F1E">
      <w:start w:val="1"/>
      <w:numFmt w:val="bullet"/>
      <w:lvlText w:val=""/>
      <w:lvlJc w:val="left"/>
    </w:lvl>
    <w:lvl w:ilvl="5" w:tplc="E758BD2C">
      <w:start w:val="1"/>
      <w:numFmt w:val="bullet"/>
      <w:lvlText w:val=""/>
      <w:lvlJc w:val="left"/>
    </w:lvl>
    <w:lvl w:ilvl="6" w:tplc="BEE298D8">
      <w:start w:val="1"/>
      <w:numFmt w:val="bullet"/>
      <w:lvlText w:val=""/>
      <w:lvlJc w:val="left"/>
    </w:lvl>
    <w:lvl w:ilvl="7" w:tplc="FBE652BA">
      <w:start w:val="1"/>
      <w:numFmt w:val="bullet"/>
      <w:lvlText w:val=""/>
      <w:lvlJc w:val="left"/>
    </w:lvl>
    <w:lvl w:ilvl="8" w:tplc="FC9A2C00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1BEFD79E"/>
    <w:lvl w:ilvl="0" w:tplc="7F1839C8">
      <w:start w:val="27"/>
      <w:numFmt w:val="lowerLetter"/>
      <w:lvlText w:val="%1)"/>
      <w:lvlJc w:val="left"/>
    </w:lvl>
    <w:lvl w:ilvl="1" w:tplc="0284EA26">
      <w:start w:val="1"/>
      <w:numFmt w:val="bullet"/>
      <w:lvlText w:val=""/>
      <w:lvlJc w:val="left"/>
    </w:lvl>
    <w:lvl w:ilvl="2" w:tplc="4936205A">
      <w:start w:val="1"/>
      <w:numFmt w:val="bullet"/>
      <w:lvlText w:val=""/>
      <w:lvlJc w:val="left"/>
    </w:lvl>
    <w:lvl w:ilvl="3" w:tplc="6596AC5C">
      <w:start w:val="1"/>
      <w:numFmt w:val="bullet"/>
      <w:lvlText w:val=""/>
      <w:lvlJc w:val="left"/>
    </w:lvl>
    <w:lvl w:ilvl="4" w:tplc="F170203E">
      <w:start w:val="1"/>
      <w:numFmt w:val="bullet"/>
      <w:lvlText w:val=""/>
      <w:lvlJc w:val="left"/>
    </w:lvl>
    <w:lvl w:ilvl="5" w:tplc="300C9164">
      <w:start w:val="1"/>
      <w:numFmt w:val="bullet"/>
      <w:lvlText w:val=""/>
      <w:lvlJc w:val="left"/>
    </w:lvl>
    <w:lvl w:ilvl="6" w:tplc="1CFA09DA">
      <w:start w:val="1"/>
      <w:numFmt w:val="bullet"/>
      <w:lvlText w:val=""/>
      <w:lvlJc w:val="left"/>
    </w:lvl>
    <w:lvl w:ilvl="7" w:tplc="691E0630">
      <w:start w:val="1"/>
      <w:numFmt w:val="bullet"/>
      <w:lvlText w:val=""/>
      <w:lvlJc w:val="left"/>
    </w:lvl>
    <w:lvl w:ilvl="8" w:tplc="C9C4009A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A7C4C8"/>
    <w:lvl w:ilvl="0" w:tplc="8E6E7BEC">
      <w:start w:val="39"/>
      <w:numFmt w:val="lowerLetter"/>
      <w:lvlText w:val="%1)"/>
      <w:lvlJc w:val="left"/>
    </w:lvl>
    <w:lvl w:ilvl="1" w:tplc="A762C5F2">
      <w:start w:val="1"/>
      <w:numFmt w:val="bullet"/>
      <w:lvlText w:val=""/>
      <w:lvlJc w:val="left"/>
    </w:lvl>
    <w:lvl w:ilvl="2" w:tplc="563A4C84">
      <w:start w:val="1"/>
      <w:numFmt w:val="bullet"/>
      <w:lvlText w:val=""/>
      <w:lvlJc w:val="left"/>
    </w:lvl>
    <w:lvl w:ilvl="3" w:tplc="BC409E26">
      <w:start w:val="1"/>
      <w:numFmt w:val="bullet"/>
      <w:lvlText w:val=""/>
      <w:lvlJc w:val="left"/>
    </w:lvl>
    <w:lvl w:ilvl="4" w:tplc="C644AFDA">
      <w:start w:val="1"/>
      <w:numFmt w:val="bullet"/>
      <w:lvlText w:val=""/>
      <w:lvlJc w:val="left"/>
    </w:lvl>
    <w:lvl w:ilvl="5" w:tplc="D4A2DCB8">
      <w:start w:val="1"/>
      <w:numFmt w:val="bullet"/>
      <w:lvlText w:val=""/>
      <w:lvlJc w:val="left"/>
    </w:lvl>
    <w:lvl w:ilvl="6" w:tplc="22489C68">
      <w:start w:val="1"/>
      <w:numFmt w:val="bullet"/>
      <w:lvlText w:val=""/>
      <w:lvlJc w:val="left"/>
    </w:lvl>
    <w:lvl w:ilvl="7" w:tplc="AD38DFA8">
      <w:start w:val="1"/>
      <w:numFmt w:val="bullet"/>
      <w:lvlText w:val=""/>
      <w:lvlJc w:val="left"/>
    </w:lvl>
    <w:lvl w:ilvl="8" w:tplc="D41A7612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6B68079A"/>
    <w:lvl w:ilvl="0" w:tplc="962C7C5C">
      <w:numFmt w:val="decimal"/>
      <w:lvlText w:val="%1."/>
      <w:lvlJc w:val="left"/>
    </w:lvl>
    <w:lvl w:ilvl="1" w:tplc="6714D08E">
      <w:numFmt w:val="decimal"/>
      <w:lvlText w:val="%2."/>
      <w:lvlJc w:val="left"/>
    </w:lvl>
    <w:lvl w:ilvl="2" w:tplc="6ADE6298">
      <w:start w:val="1"/>
      <w:numFmt w:val="bullet"/>
      <w:lvlText w:val="§"/>
      <w:lvlJc w:val="left"/>
    </w:lvl>
    <w:lvl w:ilvl="3" w:tplc="D0E6C356">
      <w:start w:val="1"/>
      <w:numFmt w:val="bullet"/>
      <w:lvlText w:val="§"/>
      <w:lvlJc w:val="left"/>
    </w:lvl>
    <w:lvl w:ilvl="4" w:tplc="4832F978">
      <w:start w:val="1"/>
      <w:numFmt w:val="bullet"/>
      <w:lvlText w:val=""/>
      <w:lvlJc w:val="left"/>
    </w:lvl>
    <w:lvl w:ilvl="5" w:tplc="F4724362">
      <w:start w:val="1"/>
      <w:numFmt w:val="bullet"/>
      <w:lvlText w:val=""/>
      <w:lvlJc w:val="left"/>
    </w:lvl>
    <w:lvl w:ilvl="6" w:tplc="9C504AC4">
      <w:start w:val="1"/>
      <w:numFmt w:val="bullet"/>
      <w:lvlText w:val=""/>
      <w:lvlJc w:val="left"/>
    </w:lvl>
    <w:lvl w:ilvl="7" w:tplc="9AB6D28C">
      <w:start w:val="1"/>
      <w:numFmt w:val="bullet"/>
      <w:lvlText w:val=""/>
      <w:lvlJc w:val="left"/>
    </w:lvl>
    <w:lvl w:ilvl="8" w:tplc="BFA0F026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E6AFB66"/>
    <w:lvl w:ilvl="0" w:tplc="38626E1E">
      <w:start w:val="1"/>
      <w:numFmt w:val="decimal"/>
      <w:lvlText w:val="%1"/>
      <w:lvlJc w:val="left"/>
    </w:lvl>
    <w:lvl w:ilvl="1" w:tplc="E8083706">
      <w:start w:val="4"/>
      <w:numFmt w:val="decimal"/>
      <w:lvlText w:val="%2."/>
      <w:lvlJc w:val="left"/>
    </w:lvl>
    <w:lvl w:ilvl="2" w:tplc="2A4878E2">
      <w:start w:val="1"/>
      <w:numFmt w:val="bullet"/>
      <w:lvlText w:val="§"/>
      <w:lvlJc w:val="left"/>
    </w:lvl>
    <w:lvl w:ilvl="3" w:tplc="D3969FE8">
      <w:start w:val="1"/>
      <w:numFmt w:val="bullet"/>
      <w:lvlText w:val=""/>
      <w:lvlJc w:val="left"/>
    </w:lvl>
    <w:lvl w:ilvl="4" w:tplc="F66E8E04">
      <w:start w:val="1"/>
      <w:numFmt w:val="bullet"/>
      <w:lvlText w:val=""/>
      <w:lvlJc w:val="left"/>
    </w:lvl>
    <w:lvl w:ilvl="5" w:tplc="A3D012B4">
      <w:start w:val="1"/>
      <w:numFmt w:val="bullet"/>
      <w:lvlText w:val=""/>
      <w:lvlJc w:val="left"/>
    </w:lvl>
    <w:lvl w:ilvl="6" w:tplc="D90091D2">
      <w:start w:val="1"/>
      <w:numFmt w:val="bullet"/>
      <w:lvlText w:val=""/>
      <w:lvlJc w:val="left"/>
    </w:lvl>
    <w:lvl w:ilvl="7" w:tplc="C6427CBA">
      <w:start w:val="1"/>
      <w:numFmt w:val="bullet"/>
      <w:lvlText w:val=""/>
      <w:lvlJc w:val="left"/>
    </w:lvl>
    <w:lvl w:ilvl="8" w:tplc="4F9C8C62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25E45D32"/>
    <w:lvl w:ilvl="0" w:tplc="7BFC0D50">
      <w:start w:val="1"/>
      <w:numFmt w:val="decimal"/>
      <w:lvlText w:val="%1."/>
      <w:lvlJc w:val="left"/>
    </w:lvl>
    <w:lvl w:ilvl="1" w:tplc="1520D208">
      <w:start w:val="1"/>
      <w:numFmt w:val="decimal"/>
      <w:lvlText w:val="%2"/>
      <w:lvlJc w:val="left"/>
    </w:lvl>
    <w:lvl w:ilvl="2" w:tplc="31FC11D0">
      <w:start w:val="1"/>
      <w:numFmt w:val="bullet"/>
      <w:lvlText w:val="§"/>
      <w:lvlJc w:val="left"/>
    </w:lvl>
    <w:lvl w:ilvl="3" w:tplc="BA644718">
      <w:start w:val="1"/>
      <w:numFmt w:val="bullet"/>
      <w:lvlText w:val=""/>
      <w:lvlJc w:val="left"/>
    </w:lvl>
    <w:lvl w:ilvl="4" w:tplc="AF1EBA14">
      <w:start w:val="1"/>
      <w:numFmt w:val="bullet"/>
      <w:lvlText w:val=""/>
      <w:lvlJc w:val="left"/>
    </w:lvl>
    <w:lvl w:ilvl="5" w:tplc="FF9E0BE4">
      <w:start w:val="1"/>
      <w:numFmt w:val="bullet"/>
      <w:lvlText w:val=""/>
      <w:lvlJc w:val="left"/>
    </w:lvl>
    <w:lvl w:ilvl="6" w:tplc="A87C4352">
      <w:start w:val="1"/>
      <w:numFmt w:val="bullet"/>
      <w:lvlText w:val=""/>
      <w:lvlJc w:val="left"/>
    </w:lvl>
    <w:lvl w:ilvl="7" w:tplc="120844D6">
      <w:start w:val="1"/>
      <w:numFmt w:val="bullet"/>
      <w:lvlText w:val=""/>
      <w:lvlJc w:val="left"/>
    </w:lvl>
    <w:lvl w:ilvl="8" w:tplc="346C7A70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519B500C"/>
    <w:lvl w:ilvl="0" w:tplc="B502806C">
      <w:start w:val="1"/>
      <w:numFmt w:val="decimal"/>
      <w:lvlText w:val="%1."/>
      <w:lvlJc w:val="left"/>
    </w:lvl>
    <w:lvl w:ilvl="1" w:tplc="184C668E">
      <w:start w:val="1"/>
      <w:numFmt w:val="decimal"/>
      <w:lvlText w:val="%2)"/>
      <w:lvlJc w:val="left"/>
    </w:lvl>
    <w:lvl w:ilvl="2" w:tplc="E9C6CD48">
      <w:start w:val="1"/>
      <w:numFmt w:val="bullet"/>
      <w:lvlText w:val=""/>
      <w:lvlJc w:val="left"/>
    </w:lvl>
    <w:lvl w:ilvl="3" w:tplc="E26CDD24">
      <w:start w:val="1"/>
      <w:numFmt w:val="bullet"/>
      <w:lvlText w:val=""/>
      <w:lvlJc w:val="left"/>
    </w:lvl>
    <w:lvl w:ilvl="4" w:tplc="27AA1024">
      <w:start w:val="1"/>
      <w:numFmt w:val="bullet"/>
      <w:lvlText w:val=""/>
      <w:lvlJc w:val="left"/>
    </w:lvl>
    <w:lvl w:ilvl="5" w:tplc="A6046A5C">
      <w:start w:val="1"/>
      <w:numFmt w:val="bullet"/>
      <w:lvlText w:val=""/>
      <w:lvlJc w:val="left"/>
    </w:lvl>
    <w:lvl w:ilvl="6" w:tplc="D1401ECC">
      <w:start w:val="1"/>
      <w:numFmt w:val="bullet"/>
      <w:lvlText w:val=""/>
      <w:lvlJc w:val="left"/>
    </w:lvl>
    <w:lvl w:ilvl="7" w:tplc="F6C8F4F8">
      <w:start w:val="1"/>
      <w:numFmt w:val="bullet"/>
      <w:lvlText w:val=""/>
      <w:lvlJc w:val="left"/>
    </w:lvl>
    <w:lvl w:ilvl="8" w:tplc="80B4FD0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431BD7B6"/>
    <w:lvl w:ilvl="0" w:tplc="F594F21A">
      <w:start w:val="1"/>
      <w:numFmt w:val="decimal"/>
      <w:lvlText w:val="%1"/>
      <w:lvlJc w:val="left"/>
    </w:lvl>
    <w:lvl w:ilvl="1" w:tplc="6578157A">
      <w:start w:val="4"/>
      <w:numFmt w:val="decimal"/>
      <w:lvlText w:val="%2)"/>
      <w:lvlJc w:val="left"/>
    </w:lvl>
    <w:lvl w:ilvl="2" w:tplc="685281AE">
      <w:start w:val="1"/>
      <w:numFmt w:val="bullet"/>
      <w:lvlText w:val=""/>
      <w:lvlJc w:val="left"/>
    </w:lvl>
    <w:lvl w:ilvl="3" w:tplc="93AA8748">
      <w:start w:val="1"/>
      <w:numFmt w:val="bullet"/>
      <w:lvlText w:val=""/>
      <w:lvlJc w:val="left"/>
    </w:lvl>
    <w:lvl w:ilvl="4" w:tplc="7AACB114">
      <w:start w:val="1"/>
      <w:numFmt w:val="bullet"/>
      <w:lvlText w:val=""/>
      <w:lvlJc w:val="left"/>
    </w:lvl>
    <w:lvl w:ilvl="5" w:tplc="C3CC13AA">
      <w:start w:val="1"/>
      <w:numFmt w:val="bullet"/>
      <w:lvlText w:val=""/>
      <w:lvlJc w:val="left"/>
    </w:lvl>
    <w:lvl w:ilvl="6" w:tplc="B61CD0F6">
      <w:start w:val="1"/>
      <w:numFmt w:val="bullet"/>
      <w:lvlText w:val=""/>
      <w:lvlJc w:val="left"/>
    </w:lvl>
    <w:lvl w:ilvl="7" w:tplc="093A43D6">
      <w:start w:val="1"/>
      <w:numFmt w:val="bullet"/>
      <w:lvlText w:val=""/>
      <w:lvlJc w:val="left"/>
    </w:lvl>
    <w:lvl w:ilvl="8" w:tplc="F47C00A2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3F2DBA30"/>
    <w:lvl w:ilvl="0" w:tplc="38625AC2">
      <w:start w:val="3"/>
      <w:numFmt w:val="decimal"/>
      <w:lvlText w:val="%1."/>
      <w:lvlJc w:val="left"/>
    </w:lvl>
    <w:lvl w:ilvl="1" w:tplc="5DFC2476">
      <w:start w:val="1"/>
      <w:numFmt w:val="decimal"/>
      <w:lvlText w:val="%2"/>
      <w:lvlJc w:val="left"/>
    </w:lvl>
    <w:lvl w:ilvl="2" w:tplc="3A089302">
      <w:start w:val="1"/>
      <w:numFmt w:val="bullet"/>
      <w:lvlText w:val=""/>
      <w:lvlJc w:val="left"/>
    </w:lvl>
    <w:lvl w:ilvl="3" w:tplc="2222CC04">
      <w:start w:val="1"/>
      <w:numFmt w:val="bullet"/>
      <w:lvlText w:val=""/>
      <w:lvlJc w:val="left"/>
    </w:lvl>
    <w:lvl w:ilvl="4" w:tplc="3D381D34">
      <w:start w:val="1"/>
      <w:numFmt w:val="bullet"/>
      <w:lvlText w:val=""/>
      <w:lvlJc w:val="left"/>
    </w:lvl>
    <w:lvl w:ilvl="5" w:tplc="D7D251B2">
      <w:start w:val="1"/>
      <w:numFmt w:val="bullet"/>
      <w:lvlText w:val=""/>
      <w:lvlJc w:val="left"/>
    </w:lvl>
    <w:lvl w:ilvl="6" w:tplc="AA62E1FA">
      <w:start w:val="1"/>
      <w:numFmt w:val="bullet"/>
      <w:lvlText w:val=""/>
      <w:lvlJc w:val="left"/>
    </w:lvl>
    <w:lvl w:ilvl="7" w:tplc="B546B540">
      <w:start w:val="1"/>
      <w:numFmt w:val="bullet"/>
      <w:lvlText w:val=""/>
      <w:lvlJc w:val="left"/>
    </w:lvl>
    <w:lvl w:ilvl="8" w:tplc="E90E4E7E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7C83E458"/>
    <w:lvl w:ilvl="0" w:tplc="3DB0DE5A">
      <w:start w:val="6"/>
      <w:numFmt w:val="decimal"/>
      <w:lvlText w:val="%1."/>
      <w:lvlJc w:val="left"/>
    </w:lvl>
    <w:lvl w:ilvl="1" w:tplc="B35EAC52">
      <w:start w:val="1"/>
      <w:numFmt w:val="bullet"/>
      <w:lvlText w:val=""/>
      <w:lvlJc w:val="left"/>
    </w:lvl>
    <w:lvl w:ilvl="2" w:tplc="7A2422E4">
      <w:start w:val="1"/>
      <w:numFmt w:val="bullet"/>
      <w:lvlText w:val=""/>
      <w:lvlJc w:val="left"/>
    </w:lvl>
    <w:lvl w:ilvl="3" w:tplc="037289EC">
      <w:start w:val="1"/>
      <w:numFmt w:val="bullet"/>
      <w:lvlText w:val=""/>
      <w:lvlJc w:val="left"/>
    </w:lvl>
    <w:lvl w:ilvl="4" w:tplc="C5366550">
      <w:start w:val="1"/>
      <w:numFmt w:val="bullet"/>
      <w:lvlText w:val=""/>
      <w:lvlJc w:val="left"/>
    </w:lvl>
    <w:lvl w:ilvl="5" w:tplc="20FE19F0">
      <w:start w:val="1"/>
      <w:numFmt w:val="bullet"/>
      <w:lvlText w:val=""/>
      <w:lvlJc w:val="left"/>
    </w:lvl>
    <w:lvl w:ilvl="6" w:tplc="83C0EE9C">
      <w:start w:val="1"/>
      <w:numFmt w:val="bullet"/>
      <w:lvlText w:val=""/>
      <w:lvlJc w:val="left"/>
    </w:lvl>
    <w:lvl w:ilvl="7" w:tplc="6798BEFC">
      <w:start w:val="1"/>
      <w:numFmt w:val="bullet"/>
      <w:lvlText w:val=""/>
      <w:lvlJc w:val="left"/>
    </w:lvl>
    <w:lvl w:ilvl="8" w:tplc="704445DC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57130A2"/>
    <w:lvl w:ilvl="0" w:tplc="1362FEE6">
      <w:numFmt w:val="decimal"/>
      <w:lvlText w:val="%1."/>
      <w:lvlJc w:val="left"/>
    </w:lvl>
    <w:lvl w:ilvl="1" w:tplc="610C8322">
      <w:start w:val="1"/>
      <w:numFmt w:val="lowerLetter"/>
      <w:lvlText w:val="%2)"/>
      <w:lvlJc w:val="left"/>
    </w:lvl>
    <w:lvl w:ilvl="2" w:tplc="11E0446C">
      <w:start w:val="1"/>
      <w:numFmt w:val="bullet"/>
      <w:lvlText w:val="§"/>
      <w:lvlJc w:val="left"/>
    </w:lvl>
    <w:lvl w:ilvl="3" w:tplc="3A5405CA">
      <w:start w:val="1"/>
      <w:numFmt w:val="bullet"/>
      <w:lvlText w:val=""/>
      <w:lvlJc w:val="left"/>
    </w:lvl>
    <w:lvl w:ilvl="4" w:tplc="5E02D52C">
      <w:start w:val="1"/>
      <w:numFmt w:val="bullet"/>
      <w:lvlText w:val=""/>
      <w:lvlJc w:val="left"/>
    </w:lvl>
    <w:lvl w:ilvl="5" w:tplc="955432EA">
      <w:start w:val="1"/>
      <w:numFmt w:val="bullet"/>
      <w:lvlText w:val=""/>
      <w:lvlJc w:val="left"/>
    </w:lvl>
    <w:lvl w:ilvl="6" w:tplc="93E09822">
      <w:start w:val="1"/>
      <w:numFmt w:val="bullet"/>
      <w:lvlText w:val=""/>
      <w:lvlJc w:val="left"/>
    </w:lvl>
    <w:lvl w:ilvl="7" w:tplc="C4581F2A">
      <w:start w:val="1"/>
      <w:numFmt w:val="bullet"/>
      <w:lvlText w:val=""/>
      <w:lvlJc w:val="left"/>
    </w:lvl>
    <w:lvl w:ilvl="8" w:tplc="DA22023E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BBD95A"/>
    <w:lvl w:ilvl="0" w:tplc="758C1794">
      <w:start w:val="4"/>
      <w:numFmt w:val="lowerLetter"/>
      <w:lvlText w:val="%1)"/>
      <w:lvlJc w:val="left"/>
    </w:lvl>
    <w:lvl w:ilvl="1" w:tplc="DADCC696">
      <w:start w:val="1"/>
      <w:numFmt w:val="bullet"/>
      <w:lvlText w:val=""/>
      <w:lvlJc w:val="left"/>
    </w:lvl>
    <w:lvl w:ilvl="2" w:tplc="169CA1F8">
      <w:start w:val="1"/>
      <w:numFmt w:val="bullet"/>
      <w:lvlText w:val=""/>
      <w:lvlJc w:val="left"/>
    </w:lvl>
    <w:lvl w:ilvl="3" w:tplc="561624C2">
      <w:start w:val="1"/>
      <w:numFmt w:val="bullet"/>
      <w:lvlText w:val=""/>
      <w:lvlJc w:val="left"/>
    </w:lvl>
    <w:lvl w:ilvl="4" w:tplc="ACE2C854">
      <w:start w:val="1"/>
      <w:numFmt w:val="bullet"/>
      <w:lvlText w:val=""/>
      <w:lvlJc w:val="left"/>
    </w:lvl>
    <w:lvl w:ilvl="5" w:tplc="DBC0CD64">
      <w:start w:val="1"/>
      <w:numFmt w:val="bullet"/>
      <w:lvlText w:val=""/>
      <w:lvlJc w:val="left"/>
    </w:lvl>
    <w:lvl w:ilvl="6" w:tplc="1EA4DD3E">
      <w:start w:val="1"/>
      <w:numFmt w:val="bullet"/>
      <w:lvlText w:val=""/>
      <w:lvlJc w:val="left"/>
    </w:lvl>
    <w:lvl w:ilvl="7" w:tplc="30082050">
      <w:start w:val="1"/>
      <w:numFmt w:val="bullet"/>
      <w:lvlText w:val=""/>
      <w:lvlJc w:val="left"/>
    </w:lvl>
    <w:lvl w:ilvl="8" w:tplc="F2CE4B06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436C6124"/>
    <w:lvl w:ilvl="0" w:tplc="D0EA33F0">
      <w:start w:val="1"/>
      <w:numFmt w:val="lowerLetter"/>
      <w:lvlText w:val="%1)"/>
      <w:lvlJc w:val="left"/>
    </w:lvl>
    <w:lvl w:ilvl="1" w:tplc="CF5EFA2A">
      <w:start w:val="1"/>
      <w:numFmt w:val="bullet"/>
      <w:lvlText w:val=""/>
      <w:lvlJc w:val="left"/>
    </w:lvl>
    <w:lvl w:ilvl="2" w:tplc="CA1C3BFA">
      <w:start w:val="1"/>
      <w:numFmt w:val="bullet"/>
      <w:lvlText w:val=""/>
      <w:lvlJc w:val="left"/>
    </w:lvl>
    <w:lvl w:ilvl="3" w:tplc="4FD28C50">
      <w:start w:val="1"/>
      <w:numFmt w:val="bullet"/>
      <w:lvlText w:val=""/>
      <w:lvlJc w:val="left"/>
    </w:lvl>
    <w:lvl w:ilvl="4" w:tplc="47946686">
      <w:start w:val="1"/>
      <w:numFmt w:val="bullet"/>
      <w:lvlText w:val=""/>
      <w:lvlJc w:val="left"/>
    </w:lvl>
    <w:lvl w:ilvl="5" w:tplc="84C88CCE">
      <w:start w:val="1"/>
      <w:numFmt w:val="bullet"/>
      <w:lvlText w:val=""/>
      <w:lvlJc w:val="left"/>
    </w:lvl>
    <w:lvl w:ilvl="6" w:tplc="2E0C0B24">
      <w:start w:val="1"/>
      <w:numFmt w:val="bullet"/>
      <w:lvlText w:val=""/>
      <w:lvlJc w:val="left"/>
    </w:lvl>
    <w:lvl w:ilvl="7" w:tplc="A51CC552">
      <w:start w:val="1"/>
      <w:numFmt w:val="bullet"/>
      <w:lvlText w:val=""/>
      <w:lvlJc w:val="left"/>
    </w:lvl>
    <w:lvl w:ilvl="8" w:tplc="7B8295F6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628C895C"/>
    <w:lvl w:ilvl="0" w:tplc="0AEA2A64">
      <w:start w:val="3"/>
      <w:numFmt w:val="decimal"/>
      <w:lvlText w:val="%1."/>
      <w:lvlJc w:val="left"/>
    </w:lvl>
    <w:lvl w:ilvl="1" w:tplc="8C8085FC">
      <w:start w:val="1"/>
      <w:numFmt w:val="lowerLetter"/>
      <w:lvlText w:val="%2)"/>
      <w:lvlJc w:val="left"/>
    </w:lvl>
    <w:lvl w:ilvl="2" w:tplc="A1C0CC64">
      <w:start w:val="1"/>
      <w:numFmt w:val="bullet"/>
      <w:lvlText w:val=""/>
      <w:lvlJc w:val="left"/>
    </w:lvl>
    <w:lvl w:ilvl="3" w:tplc="AD4E187A">
      <w:start w:val="1"/>
      <w:numFmt w:val="bullet"/>
      <w:lvlText w:val=""/>
      <w:lvlJc w:val="left"/>
    </w:lvl>
    <w:lvl w:ilvl="4" w:tplc="5C9A094E">
      <w:start w:val="1"/>
      <w:numFmt w:val="bullet"/>
      <w:lvlText w:val=""/>
      <w:lvlJc w:val="left"/>
    </w:lvl>
    <w:lvl w:ilvl="5" w:tplc="72746884">
      <w:start w:val="1"/>
      <w:numFmt w:val="bullet"/>
      <w:lvlText w:val=""/>
      <w:lvlJc w:val="left"/>
    </w:lvl>
    <w:lvl w:ilvl="6" w:tplc="0A50DABC">
      <w:start w:val="1"/>
      <w:numFmt w:val="bullet"/>
      <w:lvlText w:val=""/>
      <w:lvlJc w:val="left"/>
    </w:lvl>
    <w:lvl w:ilvl="7" w:tplc="E81E8A86">
      <w:start w:val="1"/>
      <w:numFmt w:val="bullet"/>
      <w:lvlText w:val=""/>
      <w:lvlJc w:val="left"/>
    </w:lvl>
    <w:lvl w:ilvl="8" w:tplc="BC709110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333AB104"/>
    <w:lvl w:ilvl="0" w:tplc="3C68C978">
      <w:start w:val="8"/>
      <w:numFmt w:val="decimal"/>
      <w:lvlText w:val="%1."/>
      <w:lvlJc w:val="left"/>
    </w:lvl>
    <w:lvl w:ilvl="1" w:tplc="7F404D70">
      <w:start w:val="1"/>
      <w:numFmt w:val="bullet"/>
      <w:lvlText w:val=""/>
      <w:lvlJc w:val="left"/>
    </w:lvl>
    <w:lvl w:ilvl="2" w:tplc="1A56AFE4">
      <w:start w:val="1"/>
      <w:numFmt w:val="bullet"/>
      <w:lvlText w:val=""/>
      <w:lvlJc w:val="left"/>
    </w:lvl>
    <w:lvl w:ilvl="3" w:tplc="625A76D0">
      <w:start w:val="1"/>
      <w:numFmt w:val="bullet"/>
      <w:lvlText w:val=""/>
      <w:lvlJc w:val="left"/>
    </w:lvl>
    <w:lvl w:ilvl="4" w:tplc="9BB4F2AC">
      <w:start w:val="1"/>
      <w:numFmt w:val="bullet"/>
      <w:lvlText w:val=""/>
      <w:lvlJc w:val="left"/>
    </w:lvl>
    <w:lvl w:ilvl="5" w:tplc="5D609E86">
      <w:start w:val="1"/>
      <w:numFmt w:val="bullet"/>
      <w:lvlText w:val=""/>
      <w:lvlJc w:val="left"/>
    </w:lvl>
    <w:lvl w:ilvl="6" w:tplc="E9B8EA16">
      <w:start w:val="1"/>
      <w:numFmt w:val="bullet"/>
      <w:lvlText w:val=""/>
      <w:lvlJc w:val="left"/>
    </w:lvl>
    <w:lvl w:ilvl="7" w:tplc="DBA6F818">
      <w:start w:val="1"/>
      <w:numFmt w:val="bullet"/>
      <w:lvlText w:val=""/>
      <w:lvlJc w:val="left"/>
    </w:lvl>
    <w:lvl w:ilvl="8" w:tplc="5BB21BEC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721DA316"/>
    <w:lvl w:ilvl="0" w:tplc="88188666">
      <w:numFmt w:val="decimal"/>
      <w:lvlText w:val="%1."/>
      <w:lvlJc w:val="left"/>
    </w:lvl>
    <w:lvl w:ilvl="1" w:tplc="97DA1A3A">
      <w:start w:val="1"/>
      <w:numFmt w:val="bullet"/>
      <w:lvlText w:val="§"/>
      <w:lvlJc w:val="left"/>
    </w:lvl>
    <w:lvl w:ilvl="2" w:tplc="6908F6AA">
      <w:start w:val="1"/>
      <w:numFmt w:val="bullet"/>
      <w:lvlText w:val=""/>
      <w:lvlJc w:val="left"/>
    </w:lvl>
    <w:lvl w:ilvl="3" w:tplc="9CC6FE62">
      <w:start w:val="1"/>
      <w:numFmt w:val="bullet"/>
      <w:lvlText w:val=""/>
      <w:lvlJc w:val="left"/>
    </w:lvl>
    <w:lvl w:ilvl="4" w:tplc="A4CE1080">
      <w:start w:val="1"/>
      <w:numFmt w:val="bullet"/>
      <w:lvlText w:val=""/>
      <w:lvlJc w:val="left"/>
    </w:lvl>
    <w:lvl w:ilvl="5" w:tplc="4830D2EA">
      <w:start w:val="1"/>
      <w:numFmt w:val="bullet"/>
      <w:lvlText w:val=""/>
      <w:lvlJc w:val="left"/>
    </w:lvl>
    <w:lvl w:ilvl="6" w:tplc="E97867CC">
      <w:start w:val="1"/>
      <w:numFmt w:val="bullet"/>
      <w:lvlText w:val=""/>
      <w:lvlJc w:val="left"/>
    </w:lvl>
    <w:lvl w:ilvl="7" w:tplc="908CAF2C">
      <w:start w:val="1"/>
      <w:numFmt w:val="bullet"/>
      <w:lvlText w:val=""/>
      <w:lvlJc w:val="left"/>
    </w:lvl>
    <w:lvl w:ilvl="8" w:tplc="DC60078C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2443A858"/>
    <w:lvl w:ilvl="0" w:tplc="BC8E1C4A">
      <w:start w:val="1"/>
      <w:numFmt w:val="decimal"/>
      <w:lvlText w:val="%1."/>
      <w:lvlJc w:val="left"/>
    </w:lvl>
    <w:lvl w:ilvl="1" w:tplc="C8A86ACC">
      <w:start w:val="1"/>
      <w:numFmt w:val="bullet"/>
      <w:lvlText w:val=""/>
      <w:lvlJc w:val="left"/>
    </w:lvl>
    <w:lvl w:ilvl="2" w:tplc="AAEA42A0">
      <w:start w:val="1"/>
      <w:numFmt w:val="bullet"/>
      <w:lvlText w:val=""/>
      <w:lvlJc w:val="left"/>
    </w:lvl>
    <w:lvl w:ilvl="3" w:tplc="8634E02E">
      <w:start w:val="1"/>
      <w:numFmt w:val="bullet"/>
      <w:lvlText w:val=""/>
      <w:lvlJc w:val="left"/>
    </w:lvl>
    <w:lvl w:ilvl="4" w:tplc="E3689102">
      <w:start w:val="1"/>
      <w:numFmt w:val="bullet"/>
      <w:lvlText w:val=""/>
      <w:lvlJc w:val="left"/>
    </w:lvl>
    <w:lvl w:ilvl="5" w:tplc="7B087576">
      <w:start w:val="1"/>
      <w:numFmt w:val="bullet"/>
      <w:lvlText w:val=""/>
      <w:lvlJc w:val="left"/>
    </w:lvl>
    <w:lvl w:ilvl="6" w:tplc="A59CE3D8">
      <w:start w:val="1"/>
      <w:numFmt w:val="bullet"/>
      <w:lvlText w:val=""/>
      <w:lvlJc w:val="left"/>
    </w:lvl>
    <w:lvl w:ilvl="7" w:tplc="5EB6EFE8">
      <w:start w:val="1"/>
      <w:numFmt w:val="bullet"/>
      <w:lvlText w:val=""/>
      <w:lvlJc w:val="left"/>
    </w:lvl>
    <w:lvl w:ilvl="8" w:tplc="1FBA6904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2D1D5AE8"/>
    <w:lvl w:ilvl="0" w:tplc="616000C6">
      <w:start w:val="2"/>
      <w:numFmt w:val="decimal"/>
      <w:lvlText w:val="%1."/>
      <w:lvlJc w:val="left"/>
    </w:lvl>
    <w:lvl w:ilvl="1" w:tplc="0D5E3602">
      <w:numFmt w:val="decimal"/>
      <w:lvlText w:val="%2."/>
      <w:lvlJc w:val="left"/>
    </w:lvl>
    <w:lvl w:ilvl="2" w:tplc="70FE2A74">
      <w:start w:val="1"/>
      <w:numFmt w:val="lowerLetter"/>
      <w:lvlText w:val="%3)"/>
      <w:lvlJc w:val="left"/>
    </w:lvl>
    <w:lvl w:ilvl="3" w:tplc="286ADE80">
      <w:start w:val="1"/>
      <w:numFmt w:val="bullet"/>
      <w:lvlText w:val="§"/>
      <w:lvlJc w:val="left"/>
    </w:lvl>
    <w:lvl w:ilvl="4" w:tplc="93A48C5C">
      <w:start w:val="1"/>
      <w:numFmt w:val="bullet"/>
      <w:lvlText w:val=""/>
      <w:lvlJc w:val="left"/>
    </w:lvl>
    <w:lvl w:ilvl="5" w:tplc="4DFE8AC4">
      <w:start w:val="1"/>
      <w:numFmt w:val="bullet"/>
      <w:lvlText w:val=""/>
      <w:lvlJc w:val="left"/>
    </w:lvl>
    <w:lvl w:ilvl="6" w:tplc="F17CDA80">
      <w:start w:val="1"/>
      <w:numFmt w:val="bullet"/>
      <w:lvlText w:val=""/>
      <w:lvlJc w:val="left"/>
    </w:lvl>
    <w:lvl w:ilvl="7" w:tplc="E88E3BA6">
      <w:start w:val="1"/>
      <w:numFmt w:val="bullet"/>
      <w:lvlText w:val=""/>
      <w:lvlJc w:val="left"/>
    </w:lvl>
    <w:lvl w:ilvl="8" w:tplc="C05E7E0C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763845E"/>
    <w:lvl w:ilvl="0" w:tplc="CB80A212">
      <w:start w:val="2"/>
      <w:numFmt w:val="decimal"/>
      <w:lvlText w:val="%1."/>
      <w:lvlJc w:val="left"/>
    </w:lvl>
    <w:lvl w:ilvl="1" w:tplc="1F86BCAA">
      <w:start w:val="1"/>
      <w:numFmt w:val="bullet"/>
      <w:lvlText w:val=""/>
      <w:lvlJc w:val="left"/>
    </w:lvl>
    <w:lvl w:ilvl="2" w:tplc="617E9846">
      <w:start w:val="1"/>
      <w:numFmt w:val="bullet"/>
      <w:lvlText w:val=""/>
      <w:lvlJc w:val="left"/>
    </w:lvl>
    <w:lvl w:ilvl="3" w:tplc="5E7E803E">
      <w:start w:val="1"/>
      <w:numFmt w:val="bullet"/>
      <w:lvlText w:val=""/>
      <w:lvlJc w:val="left"/>
    </w:lvl>
    <w:lvl w:ilvl="4" w:tplc="38267C04">
      <w:start w:val="1"/>
      <w:numFmt w:val="bullet"/>
      <w:lvlText w:val=""/>
      <w:lvlJc w:val="left"/>
    </w:lvl>
    <w:lvl w:ilvl="5" w:tplc="2744BFF6">
      <w:start w:val="1"/>
      <w:numFmt w:val="bullet"/>
      <w:lvlText w:val=""/>
      <w:lvlJc w:val="left"/>
    </w:lvl>
    <w:lvl w:ilvl="6" w:tplc="C93C77DA">
      <w:start w:val="1"/>
      <w:numFmt w:val="bullet"/>
      <w:lvlText w:val=""/>
      <w:lvlJc w:val="left"/>
    </w:lvl>
    <w:lvl w:ilvl="7" w:tplc="5F98CF3A">
      <w:start w:val="1"/>
      <w:numFmt w:val="bullet"/>
      <w:lvlText w:val=""/>
      <w:lvlJc w:val="left"/>
    </w:lvl>
    <w:lvl w:ilvl="8" w:tplc="9F96B1A6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5A2A8D4"/>
    <w:lvl w:ilvl="0" w:tplc="86DC0726">
      <w:start w:val="1"/>
      <w:numFmt w:val="lowerLetter"/>
      <w:lvlText w:val="%1)"/>
      <w:lvlJc w:val="left"/>
    </w:lvl>
    <w:lvl w:ilvl="1" w:tplc="9A704F1A">
      <w:start w:val="1"/>
      <w:numFmt w:val="bullet"/>
      <w:lvlText w:val="§"/>
      <w:lvlJc w:val="left"/>
    </w:lvl>
    <w:lvl w:ilvl="2" w:tplc="FB08EFF8">
      <w:start w:val="1"/>
      <w:numFmt w:val="bullet"/>
      <w:lvlText w:val=""/>
      <w:lvlJc w:val="left"/>
    </w:lvl>
    <w:lvl w:ilvl="3" w:tplc="8E9ECBFC">
      <w:start w:val="1"/>
      <w:numFmt w:val="bullet"/>
      <w:lvlText w:val=""/>
      <w:lvlJc w:val="left"/>
    </w:lvl>
    <w:lvl w:ilvl="4" w:tplc="11AA2D8C">
      <w:start w:val="1"/>
      <w:numFmt w:val="bullet"/>
      <w:lvlText w:val=""/>
      <w:lvlJc w:val="left"/>
    </w:lvl>
    <w:lvl w:ilvl="5" w:tplc="D1762C16">
      <w:start w:val="1"/>
      <w:numFmt w:val="bullet"/>
      <w:lvlText w:val=""/>
      <w:lvlJc w:val="left"/>
    </w:lvl>
    <w:lvl w:ilvl="6" w:tplc="D66C84C0">
      <w:start w:val="1"/>
      <w:numFmt w:val="bullet"/>
      <w:lvlText w:val=""/>
      <w:lvlJc w:val="left"/>
    </w:lvl>
    <w:lvl w:ilvl="7" w:tplc="383A5624">
      <w:start w:val="1"/>
      <w:numFmt w:val="bullet"/>
      <w:lvlText w:val=""/>
      <w:lvlJc w:val="left"/>
    </w:lvl>
    <w:lvl w:ilvl="8" w:tplc="10D655F2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08EDBDAA"/>
    <w:lvl w:ilvl="0" w:tplc="0340F51A">
      <w:start w:val="1"/>
      <w:numFmt w:val="decimal"/>
      <w:lvlText w:val="%1."/>
      <w:lvlJc w:val="left"/>
    </w:lvl>
    <w:lvl w:ilvl="1" w:tplc="6DCCCAC6">
      <w:start w:val="1"/>
      <w:numFmt w:val="bullet"/>
      <w:lvlText w:val=""/>
      <w:lvlJc w:val="left"/>
    </w:lvl>
    <w:lvl w:ilvl="2" w:tplc="9EB89C30">
      <w:start w:val="1"/>
      <w:numFmt w:val="bullet"/>
      <w:lvlText w:val=""/>
      <w:lvlJc w:val="left"/>
    </w:lvl>
    <w:lvl w:ilvl="3" w:tplc="5AA2626E">
      <w:start w:val="1"/>
      <w:numFmt w:val="bullet"/>
      <w:lvlText w:val=""/>
      <w:lvlJc w:val="left"/>
    </w:lvl>
    <w:lvl w:ilvl="4" w:tplc="8752C054">
      <w:start w:val="1"/>
      <w:numFmt w:val="bullet"/>
      <w:lvlText w:val=""/>
      <w:lvlJc w:val="left"/>
    </w:lvl>
    <w:lvl w:ilvl="5" w:tplc="F50A133E">
      <w:start w:val="1"/>
      <w:numFmt w:val="bullet"/>
      <w:lvlText w:val=""/>
      <w:lvlJc w:val="left"/>
    </w:lvl>
    <w:lvl w:ilvl="6" w:tplc="7B10A44E">
      <w:start w:val="1"/>
      <w:numFmt w:val="bullet"/>
      <w:lvlText w:val=""/>
      <w:lvlJc w:val="left"/>
    </w:lvl>
    <w:lvl w:ilvl="7" w:tplc="E020B706">
      <w:start w:val="1"/>
      <w:numFmt w:val="bullet"/>
      <w:lvlText w:val=""/>
      <w:lvlJc w:val="left"/>
    </w:lvl>
    <w:lvl w:ilvl="8" w:tplc="DB7A5CF6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9838CB2"/>
    <w:lvl w:ilvl="0" w:tplc="C924F3C2">
      <w:start w:val="2"/>
      <w:numFmt w:val="decimal"/>
      <w:lvlText w:val="%1."/>
      <w:lvlJc w:val="left"/>
    </w:lvl>
    <w:lvl w:ilvl="1" w:tplc="1E9A8252">
      <w:start w:val="1"/>
      <w:numFmt w:val="bullet"/>
      <w:lvlText w:val="−"/>
      <w:lvlJc w:val="left"/>
    </w:lvl>
    <w:lvl w:ilvl="2" w:tplc="2A5C718E">
      <w:start w:val="1"/>
      <w:numFmt w:val="bullet"/>
      <w:lvlText w:val=""/>
      <w:lvlJc w:val="left"/>
    </w:lvl>
    <w:lvl w:ilvl="3" w:tplc="C296ABF0">
      <w:start w:val="1"/>
      <w:numFmt w:val="bullet"/>
      <w:lvlText w:val=""/>
      <w:lvlJc w:val="left"/>
    </w:lvl>
    <w:lvl w:ilvl="4" w:tplc="C5A0FEF6">
      <w:start w:val="1"/>
      <w:numFmt w:val="bullet"/>
      <w:lvlText w:val=""/>
      <w:lvlJc w:val="left"/>
    </w:lvl>
    <w:lvl w:ilvl="5" w:tplc="EC6EF3AE">
      <w:start w:val="1"/>
      <w:numFmt w:val="bullet"/>
      <w:lvlText w:val=""/>
      <w:lvlJc w:val="left"/>
    </w:lvl>
    <w:lvl w:ilvl="6" w:tplc="192E6FF8">
      <w:start w:val="1"/>
      <w:numFmt w:val="bullet"/>
      <w:lvlText w:val=""/>
      <w:lvlJc w:val="left"/>
    </w:lvl>
    <w:lvl w:ilvl="7" w:tplc="FCAE28A4">
      <w:start w:val="1"/>
      <w:numFmt w:val="bullet"/>
      <w:lvlText w:val=""/>
      <w:lvlJc w:val="left"/>
    </w:lvl>
    <w:lvl w:ilvl="8" w:tplc="83A6E8B4">
      <w:start w:val="1"/>
      <w:numFmt w:val="bullet"/>
      <w:lvlText w:val=""/>
      <w:lvlJc w:val="left"/>
    </w:lvl>
  </w:abstractNum>
  <w:abstractNum w:abstractNumId="25">
    <w:nsid w:val="009B7A5E"/>
    <w:multiLevelType w:val="hybridMultilevel"/>
    <w:tmpl w:val="2586F4C4"/>
    <w:lvl w:ilvl="0" w:tplc="8AF2DE7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0BE91C28"/>
    <w:multiLevelType w:val="hybridMultilevel"/>
    <w:tmpl w:val="E75C677A"/>
    <w:lvl w:ilvl="0" w:tplc="1FA8D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1C265A0"/>
    <w:multiLevelType w:val="hybridMultilevel"/>
    <w:tmpl w:val="9F680968"/>
    <w:lvl w:ilvl="0" w:tplc="409C04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C91D0F"/>
    <w:multiLevelType w:val="hybridMultilevel"/>
    <w:tmpl w:val="D51C2FBA"/>
    <w:lvl w:ilvl="0" w:tplc="FBBE4C2E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9">
    <w:nsid w:val="51014BA1"/>
    <w:multiLevelType w:val="hybridMultilevel"/>
    <w:tmpl w:val="832E03F4"/>
    <w:lvl w:ilvl="0" w:tplc="2660A944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E0657D"/>
    <w:multiLevelType w:val="hybridMultilevel"/>
    <w:tmpl w:val="FE244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F7204"/>
    <w:multiLevelType w:val="hybridMultilevel"/>
    <w:tmpl w:val="1C008748"/>
    <w:lvl w:ilvl="0" w:tplc="6366C4E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085CA9"/>
    <w:multiLevelType w:val="hybridMultilevel"/>
    <w:tmpl w:val="7DFA7506"/>
    <w:lvl w:ilvl="0" w:tplc="73A4B7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8"/>
  </w:num>
  <w:num w:numId="27">
    <w:abstractNumId w:val="27"/>
  </w:num>
  <w:num w:numId="28">
    <w:abstractNumId w:val="30"/>
  </w:num>
  <w:num w:numId="29">
    <w:abstractNumId w:val="25"/>
  </w:num>
  <w:num w:numId="30">
    <w:abstractNumId w:val="29"/>
  </w:num>
  <w:num w:numId="31">
    <w:abstractNumId w:val="26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5A"/>
    <w:rsid w:val="00071949"/>
    <w:rsid w:val="00072213"/>
    <w:rsid w:val="0015164A"/>
    <w:rsid w:val="001D43A4"/>
    <w:rsid w:val="00262FB6"/>
    <w:rsid w:val="00280BC9"/>
    <w:rsid w:val="002E31FC"/>
    <w:rsid w:val="00305965"/>
    <w:rsid w:val="003254AF"/>
    <w:rsid w:val="00335296"/>
    <w:rsid w:val="00380612"/>
    <w:rsid w:val="003B70C2"/>
    <w:rsid w:val="005410EE"/>
    <w:rsid w:val="00612031"/>
    <w:rsid w:val="00650E33"/>
    <w:rsid w:val="00661397"/>
    <w:rsid w:val="00740819"/>
    <w:rsid w:val="0074744A"/>
    <w:rsid w:val="007D4DB5"/>
    <w:rsid w:val="00820AA9"/>
    <w:rsid w:val="00834465"/>
    <w:rsid w:val="00845484"/>
    <w:rsid w:val="00862901"/>
    <w:rsid w:val="00872931"/>
    <w:rsid w:val="008C4B5A"/>
    <w:rsid w:val="008D4349"/>
    <w:rsid w:val="00952139"/>
    <w:rsid w:val="009E76F4"/>
    <w:rsid w:val="00A1027B"/>
    <w:rsid w:val="00A4308C"/>
    <w:rsid w:val="00A57F17"/>
    <w:rsid w:val="00A90509"/>
    <w:rsid w:val="00AC0C19"/>
    <w:rsid w:val="00AF0854"/>
    <w:rsid w:val="00B4716A"/>
    <w:rsid w:val="00B7422E"/>
    <w:rsid w:val="00BA515F"/>
    <w:rsid w:val="00BD6103"/>
    <w:rsid w:val="00CD3242"/>
    <w:rsid w:val="00D5020E"/>
    <w:rsid w:val="00E73CA5"/>
    <w:rsid w:val="00E93A87"/>
    <w:rsid w:val="00EA3EAB"/>
    <w:rsid w:val="00EC0E4B"/>
    <w:rsid w:val="00EE0D0F"/>
    <w:rsid w:val="00EE2EFA"/>
    <w:rsid w:val="00F42C5A"/>
    <w:rsid w:val="00F7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CC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54AF"/>
  </w:style>
  <w:style w:type="paragraph" w:styleId="Stopka">
    <w:name w:val="footer"/>
    <w:basedOn w:val="Normalny"/>
    <w:link w:val="StopkaZnak"/>
    <w:uiPriority w:val="99"/>
    <w:unhideWhenUsed/>
    <w:rsid w:val="00325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54AF"/>
  </w:style>
  <w:style w:type="paragraph" w:styleId="Akapitzlist">
    <w:name w:val="List Paragraph"/>
    <w:basedOn w:val="Normalny"/>
    <w:uiPriority w:val="34"/>
    <w:qFormat/>
    <w:rsid w:val="009E76F4"/>
    <w:pPr>
      <w:ind w:left="708"/>
    </w:pPr>
  </w:style>
  <w:style w:type="character" w:styleId="Odwoaniedokomentarza">
    <w:name w:val="annotation reference"/>
    <w:uiPriority w:val="99"/>
    <w:semiHidden/>
    <w:unhideWhenUsed/>
    <w:rsid w:val="003806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6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6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6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061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E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E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54AF"/>
  </w:style>
  <w:style w:type="paragraph" w:styleId="Stopka">
    <w:name w:val="footer"/>
    <w:basedOn w:val="Normalny"/>
    <w:link w:val="StopkaZnak"/>
    <w:uiPriority w:val="99"/>
    <w:unhideWhenUsed/>
    <w:rsid w:val="00325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54AF"/>
  </w:style>
  <w:style w:type="paragraph" w:styleId="Akapitzlist">
    <w:name w:val="List Paragraph"/>
    <w:basedOn w:val="Normalny"/>
    <w:uiPriority w:val="34"/>
    <w:qFormat/>
    <w:rsid w:val="009E76F4"/>
    <w:pPr>
      <w:ind w:left="708"/>
    </w:pPr>
  </w:style>
  <w:style w:type="character" w:styleId="Odwoaniedokomentarza">
    <w:name w:val="annotation reference"/>
    <w:uiPriority w:val="99"/>
    <w:semiHidden/>
    <w:unhideWhenUsed/>
    <w:rsid w:val="003806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6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6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6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061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E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FC3B6E-ED42-4B0E-9EED-6674A0D1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3716</Words>
  <Characters>24406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Makowski</dc:creator>
  <cp:keywords/>
  <cp:lastModifiedBy>User</cp:lastModifiedBy>
  <cp:revision>9</cp:revision>
  <cp:lastPrinted>2021-05-11T08:41:00Z</cp:lastPrinted>
  <dcterms:created xsi:type="dcterms:W3CDTF">2021-05-11T08:24:00Z</dcterms:created>
  <dcterms:modified xsi:type="dcterms:W3CDTF">2021-06-01T08:49:00Z</dcterms:modified>
</cp:coreProperties>
</file>