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04624E" w:rsidRPr="0004624E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2C1EC3" w:rsidRPr="002C1EC3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</w:t>
      </w:r>
      <w:r w:rsidR="00944561">
        <w:rPr>
          <w:rFonts w:ascii="Times New Roman" w:hAnsi="Times New Roman" w:cs="Times New Roman"/>
          <w:b/>
          <w:bCs/>
          <w:sz w:val="24"/>
        </w:rPr>
        <w:t xml:space="preserve"> 5</w:t>
      </w:r>
    </w:p>
    <w:p w:rsidR="006E102C" w:rsidRDefault="00944561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Wagi</w:t>
      </w:r>
    </w:p>
    <w:p w:rsidR="000F3AB0" w:rsidRDefault="000F3AB0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>–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 xml:space="preserve">Wagi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2C1EB7" w:rsidRDefault="002C1EB7">
            <w:pPr>
              <w:rPr>
                <w:b/>
              </w:rPr>
            </w:pPr>
          </w:p>
          <w:p w:rsidR="002C1EB7" w:rsidRDefault="00A25B13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2C1EB7" w:rsidRDefault="00944561">
            <w:pPr>
              <w:rPr>
                <w:b/>
              </w:rPr>
            </w:pPr>
            <w:r w:rsidRPr="00944561">
              <w:rPr>
                <w:b/>
              </w:rPr>
              <w:t>Waga lekarska</w:t>
            </w:r>
          </w:p>
        </w:tc>
        <w:tc>
          <w:tcPr>
            <w:tcW w:w="1046" w:type="dxa"/>
            <w:vAlign w:val="center"/>
          </w:tcPr>
          <w:p w:rsidR="002C1EB7" w:rsidRDefault="000F3A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C23D64" w:rsidP="000F3AB0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0F3AB0">
              <w:rPr>
                <w:b/>
              </w:rPr>
              <w:t>5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2C1EB7" w:rsidRDefault="00944561">
            <w:pPr>
              <w:rPr>
                <w:b/>
              </w:rPr>
            </w:pPr>
            <w:r w:rsidRPr="00944561">
              <w:rPr>
                <w:b/>
              </w:rPr>
              <w:t>Waga krzesełkowa</w:t>
            </w:r>
          </w:p>
        </w:tc>
        <w:tc>
          <w:tcPr>
            <w:tcW w:w="1046" w:type="dxa"/>
            <w:vAlign w:val="center"/>
          </w:tcPr>
          <w:p w:rsidR="002C1EB7" w:rsidRDefault="0094456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944561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944561">
              <w:rPr>
                <w:b/>
              </w:rPr>
              <w:t>3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6759" w:type="dxa"/>
            <w:gridSpan w:val="4"/>
            <w:vAlign w:val="center"/>
          </w:tcPr>
          <w:p w:rsidR="002C1EB7" w:rsidRDefault="00A25B13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2C1EB7" w:rsidRDefault="002C1EB7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9445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na wszystkie produkty w Części </w:t>
            </w:r>
            <w:r w:rsidR="009445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lastRenderedPageBreak/>
        <w:t>Opis przedmiotu zamówienia:</w:t>
      </w:r>
    </w:p>
    <w:p w:rsidR="000F3AB0" w:rsidRPr="007B431F" w:rsidRDefault="000F3AB0" w:rsidP="000F3AB0">
      <w:pPr>
        <w:pStyle w:val="Akapitzlist"/>
        <w:widowControl w:val="0"/>
        <w:ind w:left="1080"/>
        <w:jc w:val="center"/>
        <w:rPr>
          <w:sz w:val="22"/>
          <w:szCs w:val="22"/>
        </w:rPr>
      </w:pP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352"/>
      </w:tblGrid>
      <w:tr w:rsidR="00944561" w:rsidRPr="00B22EA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561" w:rsidRPr="00B22EA6" w:rsidRDefault="00944561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944561" w:rsidRPr="00B22EA6" w:rsidTr="008B6080">
        <w:trPr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1 - Waga lekarska – 5 szt.</w:t>
            </w:r>
          </w:p>
          <w:p w:rsidR="00944561" w:rsidRPr="00B22EA6" w:rsidRDefault="00944561" w:rsidP="00944561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(poniższe informacje wpisuje Wykonawca)</w:t>
            </w:r>
          </w:p>
          <w:p w:rsidR="00944561" w:rsidRPr="00B22EA6" w:rsidRDefault="00944561" w:rsidP="00944561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22EA6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B22EA6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944561" w:rsidRPr="00B22EA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1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B22EA6" w:rsidRDefault="00944561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Budowa/działanie: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waga legalizowana,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elektroniczna,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do ważenia w pozycji stojącej,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czytelny wyświetlacz LCD z podświetleniem,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zasilanie bateryjne / lub sieciowe z zasilaczem w zestawie,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dokładność pomiaru 100 g lub lepsza,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 xml:space="preserve"> ze wzrostomierzem teleskopowym elektronicznym,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udźwig min. 150 kg,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platforma antypoślizgowa,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zakres pomiaru wzrostu min 7 - 230 cm , podziałka 1 mm.</w:t>
            </w:r>
          </w:p>
        </w:tc>
      </w:tr>
      <w:tr w:rsidR="00944561" w:rsidRPr="00B22EA6" w:rsidTr="008B6080">
        <w:trPr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Gwarancj</w:t>
            </w:r>
            <w:r w:rsidRPr="00B22EA6">
              <w:rPr>
                <w:color w:val="000000"/>
                <w:sz w:val="22"/>
                <w:szCs w:val="22"/>
              </w:rPr>
              <w:t>a:</w:t>
            </w:r>
            <w:r w:rsidRPr="00B22EA6">
              <w:rPr>
                <w:color w:val="FF0000"/>
                <w:sz w:val="22"/>
                <w:szCs w:val="22"/>
              </w:rPr>
              <w:t xml:space="preserve"> </w:t>
            </w:r>
            <w:r w:rsidRPr="00B22EA6">
              <w:rPr>
                <w:sz w:val="22"/>
                <w:szCs w:val="22"/>
              </w:rPr>
              <w:t>min. 24 miesiące</w:t>
            </w:r>
          </w:p>
        </w:tc>
      </w:tr>
      <w:tr w:rsidR="00944561" w:rsidRPr="00B22EA6" w:rsidTr="008B6080">
        <w:trPr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2 - Waga krzesełkowa – 3 szt.</w:t>
            </w:r>
          </w:p>
          <w:p w:rsidR="00944561" w:rsidRPr="00B22EA6" w:rsidRDefault="00944561" w:rsidP="00944561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(poniższe informacje wpisuje Wykonawca)</w:t>
            </w:r>
          </w:p>
          <w:p w:rsidR="00944561" w:rsidRPr="00B22EA6" w:rsidRDefault="00944561" w:rsidP="0094456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B22EA6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944561" w:rsidRPr="00B22EA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1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B22EA6" w:rsidRDefault="00944561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Budowa/działanie: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waga legalizowana,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waga elektroniczna,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do ważenia w pozycji siedzącej,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czytelny wyświetlacz LCD z podświetleniem,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zasilanie bateryjne oraz sieciowe z zasilaczem w zestawie,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dokładność pomiaru 100 g lub lepsza,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siedzisko wykonane z  wytrzymałego tworzywa, odporne na mycie i dezynfekcję,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udźwig min. 150 kg,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odchylane podłokietniki i oparcia na stopy,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kółka umożliwiające przemieszczanie wagi również z pacjentem,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kółka, w tym min. 2 kółka wyposażone w hamulec.</w:t>
            </w:r>
          </w:p>
        </w:tc>
      </w:tr>
      <w:tr w:rsidR="00944561" w:rsidRPr="00B22EA6" w:rsidTr="008B6080">
        <w:trPr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Gwarancj</w:t>
            </w:r>
            <w:r w:rsidRPr="00B22EA6">
              <w:rPr>
                <w:color w:val="000000"/>
                <w:sz w:val="22"/>
                <w:szCs w:val="22"/>
              </w:rPr>
              <w:t>a:</w:t>
            </w:r>
            <w:r w:rsidRPr="00B22EA6">
              <w:rPr>
                <w:color w:val="FF0000"/>
                <w:sz w:val="22"/>
                <w:szCs w:val="22"/>
              </w:rPr>
              <w:t xml:space="preserve"> </w:t>
            </w:r>
            <w:r w:rsidRPr="00B22EA6">
              <w:rPr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944561">
        <w:rPr>
          <w:b/>
        </w:rPr>
        <w:t>wagi</w:t>
      </w:r>
      <w:r w:rsidR="007B431F">
        <w:rPr>
          <w:b/>
        </w:rPr>
        <w:t xml:space="preserve"> </w:t>
      </w:r>
      <w:r>
        <w:t>do siedziby Zamawiającego wskazanej w umowie. Dostarczon</w:t>
      </w:r>
      <w:r w:rsidR="00C23D64">
        <w:t>e</w:t>
      </w:r>
      <w:r>
        <w:t xml:space="preserve"> </w:t>
      </w:r>
      <w:r w:rsidR="007B431F">
        <w:rPr>
          <w:b/>
        </w:rPr>
        <w:t>w</w:t>
      </w:r>
      <w:r w:rsidR="00944561">
        <w:rPr>
          <w:b/>
        </w:rPr>
        <w:t xml:space="preserve">agi </w:t>
      </w:r>
      <w:r w:rsidR="007B431F">
        <w:rPr>
          <w:b/>
        </w:rPr>
        <w:t xml:space="preserve"> </w:t>
      </w:r>
      <w:r w:rsidR="00C23D64">
        <w:t>muszą</w:t>
      </w:r>
      <w:r>
        <w:t xml:space="preserve"> być kompletn</w:t>
      </w:r>
      <w:r w:rsidR="00C23D64">
        <w:t>e</w:t>
      </w:r>
      <w:r>
        <w:t xml:space="preserve"> i zgodn</w:t>
      </w:r>
      <w:r w:rsidR="00C23D64">
        <w:t>e</w:t>
      </w:r>
      <w:r>
        <w:t xml:space="preserve"> z </w:t>
      </w:r>
      <w:r w:rsidR="00C23D64">
        <w:t xml:space="preserve"> ich</w:t>
      </w:r>
      <w:r>
        <w:t xml:space="preserve"> opisem w załączniku nr 1. Niedopuszczalne jest, aby dla zapewnienia prawidłowego użytkowania</w:t>
      </w:r>
      <w:r w:rsidR="007B431F">
        <w:t xml:space="preserve"> </w:t>
      </w:r>
      <w:r w:rsidR="00944561">
        <w:rPr>
          <w:b/>
        </w:rPr>
        <w:t>wag</w:t>
      </w:r>
      <w:r>
        <w:t>,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B22EA6">
        <w:rPr>
          <w:rFonts w:eastAsia="Arial"/>
          <w:b/>
          <w:iCs/>
          <w:lang w:eastAsia="ar-SA"/>
        </w:rPr>
        <w:t>60</w:t>
      </w:r>
      <w:r>
        <w:rPr>
          <w:rFonts w:eastAsia="Arial"/>
          <w:b/>
          <w:iCs/>
          <w:lang w:eastAsia="ar-SA"/>
        </w:rPr>
        <w:t xml:space="preserve"> 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8852D9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 xml:space="preserve">□ Wskazane poniżej informacje zawarte w ofercie stanowią tajemnicę przedsiębiorstwa w rozumieniu przepisów ustawy o zwalczaniu nieuczciwej konkurencji i w związku z niniejszym nie mogą być one udostępniane, w szczególności innym uczestnikom </w:t>
      </w:r>
      <w:r>
        <w:rPr>
          <w:rFonts w:eastAsia="Arial"/>
          <w:b/>
          <w:szCs w:val="22"/>
          <w:lang w:eastAsia="ar-SA"/>
        </w:rPr>
        <w:lastRenderedPageBreak/>
        <w:t>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C1EC3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523"/>
    <w:multiLevelType w:val="hybridMultilevel"/>
    <w:tmpl w:val="8A58E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16EC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" w15:restartNumberingAfterBreak="0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791B82"/>
    <w:multiLevelType w:val="hybridMultilevel"/>
    <w:tmpl w:val="F606E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9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4" w15:restartNumberingAfterBreak="0">
    <w:nsid w:val="50243021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5" w15:restartNumberingAfterBreak="0">
    <w:nsid w:val="52BA5D7C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6" w15:restartNumberingAfterBreak="0">
    <w:nsid w:val="59E31605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 w15:restartNumberingAfterBreak="0">
    <w:nsid w:val="5CAB5B6E"/>
    <w:multiLevelType w:val="hybridMultilevel"/>
    <w:tmpl w:val="A1C23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626C7"/>
    <w:multiLevelType w:val="hybridMultilevel"/>
    <w:tmpl w:val="AF42E562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9" w15:restartNumberingAfterBreak="0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457331D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E15D2"/>
    <w:multiLevelType w:val="hybridMultilevel"/>
    <w:tmpl w:val="7E309AC2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2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3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9"/>
  </w:num>
  <w:num w:numId="5">
    <w:abstractNumId w:val="13"/>
  </w:num>
  <w:num w:numId="6">
    <w:abstractNumId w:val="12"/>
  </w:num>
  <w:num w:numId="7">
    <w:abstractNumId w:val="4"/>
  </w:num>
  <w:num w:numId="8">
    <w:abstractNumId w:val="6"/>
  </w:num>
  <w:num w:numId="9">
    <w:abstractNumId w:val="10"/>
  </w:num>
  <w:num w:numId="10">
    <w:abstractNumId w:val="19"/>
  </w:num>
  <w:num w:numId="11">
    <w:abstractNumId w:val="22"/>
  </w:num>
  <w:num w:numId="12">
    <w:abstractNumId w:val="3"/>
  </w:num>
  <w:num w:numId="13">
    <w:abstractNumId w:val="11"/>
  </w:num>
  <w:num w:numId="14">
    <w:abstractNumId w:val="5"/>
  </w:num>
  <w:num w:numId="15">
    <w:abstractNumId w:val="20"/>
  </w:num>
  <w:num w:numId="16">
    <w:abstractNumId w:val="8"/>
  </w:num>
  <w:num w:numId="17">
    <w:abstractNumId w:val="1"/>
  </w:num>
  <w:num w:numId="18">
    <w:abstractNumId w:val="17"/>
  </w:num>
  <w:num w:numId="19">
    <w:abstractNumId w:val="14"/>
  </w:num>
  <w:num w:numId="20">
    <w:abstractNumId w:val="15"/>
  </w:num>
  <w:num w:numId="21">
    <w:abstractNumId w:val="16"/>
  </w:num>
  <w:num w:numId="22">
    <w:abstractNumId w:val="7"/>
  </w:num>
  <w:num w:numId="23">
    <w:abstractNumId w:val="0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4624E"/>
    <w:rsid w:val="000F3AB0"/>
    <w:rsid w:val="002C1EB7"/>
    <w:rsid w:val="002C1EC3"/>
    <w:rsid w:val="006E102C"/>
    <w:rsid w:val="007B431F"/>
    <w:rsid w:val="00867781"/>
    <w:rsid w:val="008852D9"/>
    <w:rsid w:val="00944561"/>
    <w:rsid w:val="00A25B13"/>
    <w:rsid w:val="00B22EA6"/>
    <w:rsid w:val="00C23D64"/>
    <w:rsid w:val="00C94819"/>
    <w:rsid w:val="00D56411"/>
    <w:rsid w:val="00F2758A"/>
    <w:rsid w:val="00F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E883A-0872-40DC-ABA5-98101E37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FA63-5D05-4FC4-8B00-76515004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1265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7</cp:revision>
  <cp:lastPrinted>2021-04-26T11:16:00Z</cp:lastPrinted>
  <dcterms:created xsi:type="dcterms:W3CDTF">2021-06-20T19:03:00Z</dcterms:created>
  <dcterms:modified xsi:type="dcterms:W3CDTF">2021-07-15T09:04:00Z</dcterms:modified>
  <dc:language>pl-PL</dc:language>
</cp:coreProperties>
</file>