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3C0A65" w:rsidRPr="003C0A65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90033A" w:rsidRPr="0090033A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  <w:bookmarkStart w:id="0" w:name="_GoBack"/>
      <w:bookmarkEnd w:id="0"/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FORMULARZ OFERTY – Część </w:t>
      </w:r>
      <w:r w:rsidR="000F3AB0">
        <w:rPr>
          <w:rFonts w:ascii="Times New Roman" w:hAnsi="Times New Roman" w:cs="Times New Roman"/>
          <w:b/>
          <w:bCs/>
          <w:sz w:val="24"/>
        </w:rPr>
        <w:t>4</w:t>
      </w:r>
    </w:p>
    <w:p w:rsidR="006E102C" w:rsidRDefault="000F3AB0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AB0">
        <w:rPr>
          <w:rFonts w:ascii="Times New Roman" w:hAnsi="Times New Roman" w:cs="Times New Roman"/>
          <w:b/>
          <w:bCs/>
          <w:sz w:val="24"/>
          <w:szCs w:val="24"/>
        </w:rPr>
        <w:t>Wózki inwalidzkie</w:t>
      </w:r>
    </w:p>
    <w:p w:rsidR="000F3AB0" w:rsidRDefault="000F3AB0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- </w:t>
      </w:r>
      <w:r w:rsidR="000F3AB0" w:rsidRPr="000F3AB0">
        <w:rPr>
          <w:rFonts w:eastAsia="Calibri"/>
          <w:b/>
        </w:rPr>
        <w:t>Wózki inwalidzkie</w:t>
      </w:r>
      <w:r w:rsidR="000F3AB0">
        <w:rPr>
          <w:rFonts w:eastAsia="Calibri"/>
          <w:b/>
        </w:rPr>
        <w:t xml:space="preserve">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295"/>
      </w:tblGrid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2C1EB7" w:rsidRDefault="002C1EB7">
            <w:pPr>
              <w:rPr>
                <w:b/>
              </w:rPr>
            </w:pPr>
          </w:p>
          <w:p w:rsidR="002C1EB7" w:rsidRDefault="00A25B13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2C1EB7" w:rsidRDefault="000F3AB0">
            <w:pPr>
              <w:rPr>
                <w:b/>
              </w:rPr>
            </w:pPr>
            <w:r w:rsidRPr="000F3AB0">
              <w:rPr>
                <w:b/>
              </w:rPr>
              <w:t>Wózek inwalidzki</w:t>
            </w:r>
          </w:p>
        </w:tc>
        <w:tc>
          <w:tcPr>
            <w:tcW w:w="1046" w:type="dxa"/>
            <w:vAlign w:val="center"/>
          </w:tcPr>
          <w:p w:rsidR="002C1EB7" w:rsidRDefault="000F3A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C23D64" w:rsidP="000F3AB0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0F3AB0">
              <w:rPr>
                <w:b/>
              </w:rPr>
              <w:t>5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2C1EB7" w:rsidRDefault="000F3AB0">
            <w:pPr>
              <w:rPr>
                <w:b/>
              </w:rPr>
            </w:pPr>
            <w:r w:rsidRPr="000F3AB0">
              <w:rPr>
                <w:b/>
              </w:rPr>
              <w:t>Wózek inwalidzki dla osób ciężkich</w:t>
            </w:r>
          </w:p>
        </w:tc>
        <w:tc>
          <w:tcPr>
            <w:tcW w:w="1046" w:type="dxa"/>
            <w:vAlign w:val="center"/>
          </w:tcPr>
          <w:p w:rsidR="002C1EB7" w:rsidRDefault="000F3A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 w:rsidP="000F3AB0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0F3AB0">
              <w:rPr>
                <w:b/>
              </w:rPr>
              <w:t>5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6759" w:type="dxa"/>
            <w:gridSpan w:val="4"/>
            <w:vAlign w:val="center"/>
          </w:tcPr>
          <w:p w:rsidR="002C1EB7" w:rsidRDefault="00A25B13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95" w:type="dxa"/>
          </w:tcPr>
          <w:p w:rsidR="002C1EB7" w:rsidRDefault="002C1EB7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6E102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na wszystkie produkty w Części </w:t>
            </w:r>
            <w:r w:rsidR="000F3AB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lastRenderedPageBreak/>
        <w:t>Opis przedmiotu zamówienia:</w:t>
      </w:r>
    </w:p>
    <w:p w:rsidR="000F3AB0" w:rsidRPr="007B431F" w:rsidRDefault="000F3AB0" w:rsidP="000F3AB0">
      <w:pPr>
        <w:pStyle w:val="Akapitzlist"/>
        <w:widowControl w:val="0"/>
        <w:ind w:left="1080"/>
        <w:jc w:val="center"/>
        <w:rPr>
          <w:sz w:val="22"/>
          <w:szCs w:val="22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203"/>
        <w:gridCol w:w="7"/>
      </w:tblGrid>
      <w:tr w:rsidR="000F3AB0" w:rsidRPr="000F3AB0" w:rsidTr="003E722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B0" w:rsidRPr="000F3AB0" w:rsidRDefault="000F3AB0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0F3AB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B0" w:rsidRPr="000F3AB0" w:rsidRDefault="000F3AB0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0F3AB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0F3AB0" w:rsidRPr="000F3AB0" w:rsidTr="003E7223">
        <w:trPr>
          <w:jc w:val="center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B0" w:rsidRPr="000F3AB0" w:rsidRDefault="000F3AB0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F3AB0">
              <w:rPr>
                <w:b/>
                <w:sz w:val="22"/>
                <w:szCs w:val="22"/>
              </w:rPr>
              <w:t>1 - Wózek inwalidzki – 5 szt.</w:t>
            </w:r>
          </w:p>
          <w:p w:rsidR="000F3AB0" w:rsidRPr="000F3AB0" w:rsidRDefault="000F3AB0" w:rsidP="000F3AB0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0F3AB0">
              <w:rPr>
                <w:b/>
                <w:sz w:val="22"/>
                <w:szCs w:val="22"/>
              </w:rPr>
              <w:t>(poniższe informacje wpisuje Wykonawca)</w:t>
            </w:r>
          </w:p>
          <w:p w:rsidR="000F3AB0" w:rsidRPr="000F3AB0" w:rsidRDefault="000F3AB0" w:rsidP="000F3AB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F3AB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0F3AB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0F3AB0" w:rsidRPr="000F3AB0" w:rsidTr="003E722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B0" w:rsidRPr="000F3AB0" w:rsidRDefault="000F3AB0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0" w:rsidRPr="000F3AB0" w:rsidRDefault="000F3AB0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3AB0">
              <w:rPr>
                <w:sz w:val="22"/>
                <w:szCs w:val="22"/>
              </w:rPr>
              <w:t>Budowa/działanie: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wózek z ramą stalową,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szerokość siedziska min. 40 cm,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głębokość siedziska min. 40 cm,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wysokość oparcia pleców min 40 cm,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boki wykonane z trwałego materiału, odchylane, zdejmowane,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nadkole co najmniej 2 cm,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stopień podnóżka jednoczęściowy, zdejmowany,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zagłówek,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pasy bezpieczeństwa,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peloty lub kamizelka stabilizująca,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klin krokowy lub pasy odwodzące nogi,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uchwyt na kule,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kółka antywywrotne,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koła przednie pełne min. 150 mm,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koła tylne pełne min. 200 mm,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waga wózka maks. 18 kg,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jc w:val="both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konfigurowalny z możliwością regulacji: głębokości siedziska, wysokości siedziska od podłoża, wysokości i głębokości podparcia pod łokieć,</w:t>
            </w:r>
          </w:p>
          <w:p w:rsidR="000F3AB0" w:rsidRPr="000F3AB0" w:rsidRDefault="000F3AB0" w:rsidP="000F3AB0">
            <w:pPr>
              <w:pStyle w:val="Textbody"/>
              <w:numPr>
                <w:ilvl w:val="0"/>
                <w:numId w:val="22"/>
              </w:numPr>
              <w:suppressAutoHyphens w:val="0"/>
              <w:autoSpaceDN w:val="0"/>
              <w:spacing w:after="0" w:line="256" w:lineRule="auto"/>
              <w:rPr>
                <w:rFonts w:ascii="Times New Roman" w:hAnsi="Times New Roman"/>
              </w:rPr>
            </w:pPr>
            <w:r w:rsidRPr="000F3AB0">
              <w:rPr>
                <w:rFonts w:ascii="Times New Roman" w:hAnsi="Times New Roman"/>
              </w:rPr>
              <w:t>obciążenie do min. 130 kg</w:t>
            </w:r>
          </w:p>
        </w:tc>
      </w:tr>
      <w:tr w:rsidR="000F3AB0" w:rsidRPr="000F3AB0" w:rsidTr="003E7223">
        <w:trPr>
          <w:jc w:val="center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B0" w:rsidRPr="000F3AB0" w:rsidRDefault="000F3AB0" w:rsidP="008B6080">
            <w:pPr>
              <w:jc w:val="both"/>
              <w:rPr>
                <w:sz w:val="22"/>
                <w:szCs w:val="22"/>
              </w:rPr>
            </w:pPr>
            <w:r w:rsidRPr="000F3AB0">
              <w:rPr>
                <w:sz w:val="22"/>
                <w:szCs w:val="22"/>
              </w:rPr>
              <w:t>Gwarancj</w:t>
            </w:r>
            <w:r w:rsidRPr="000F3AB0">
              <w:rPr>
                <w:color w:val="000000"/>
                <w:sz w:val="22"/>
                <w:szCs w:val="22"/>
              </w:rPr>
              <w:t>a:</w:t>
            </w:r>
            <w:r w:rsidRPr="000F3AB0">
              <w:rPr>
                <w:color w:val="FF0000"/>
                <w:sz w:val="22"/>
                <w:szCs w:val="22"/>
              </w:rPr>
              <w:t xml:space="preserve"> </w:t>
            </w:r>
            <w:r w:rsidRPr="000F3AB0">
              <w:rPr>
                <w:sz w:val="22"/>
                <w:szCs w:val="22"/>
              </w:rPr>
              <w:t>min. 24 miesiące</w:t>
            </w:r>
          </w:p>
        </w:tc>
      </w:tr>
      <w:tr w:rsidR="000F3AB0" w:rsidRPr="000F3AB0" w:rsidTr="003E7223">
        <w:trPr>
          <w:gridAfter w:val="1"/>
          <w:wAfter w:w="7" w:type="dxa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B0" w:rsidRPr="000F3AB0" w:rsidRDefault="000F3AB0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0F3AB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B0" w:rsidRPr="000F3AB0" w:rsidRDefault="000F3AB0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0F3AB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0F3AB0" w:rsidRPr="000F3AB0" w:rsidTr="003E7223">
        <w:trPr>
          <w:gridAfter w:val="1"/>
          <w:wAfter w:w="7" w:type="dxa"/>
          <w:trHeight w:val="410"/>
          <w:jc w:val="center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B0" w:rsidRPr="000F3AB0" w:rsidRDefault="000F3AB0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F3AB0">
              <w:rPr>
                <w:b/>
                <w:sz w:val="22"/>
                <w:szCs w:val="22"/>
              </w:rPr>
              <w:t>2 - Wózek inwalidzki dla osób ciężkich – 5 szt.</w:t>
            </w:r>
          </w:p>
          <w:p w:rsidR="000F3AB0" w:rsidRPr="000F3AB0" w:rsidRDefault="000F3AB0" w:rsidP="000F3AB0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0F3AB0">
              <w:rPr>
                <w:b/>
                <w:sz w:val="22"/>
                <w:szCs w:val="22"/>
              </w:rPr>
              <w:t>(poniższe informacje wpisuje Wykonawca)</w:t>
            </w:r>
          </w:p>
          <w:p w:rsidR="000F3AB0" w:rsidRPr="000F3AB0" w:rsidRDefault="000F3AB0" w:rsidP="000F3AB0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0F3AB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0F3AB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0F3AB0" w:rsidRPr="000F3AB0" w:rsidTr="003E7223">
        <w:trPr>
          <w:gridAfter w:val="1"/>
          <w:wAfter w:w="7" w:type="dxa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B0" w:rsidRPr="000F3AB0" w:rsidRDefault="000F3AB0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0" w:rsidRPr="003E7223" w:rsidRDefault="000F3AB0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F3AB0">
              <w:rPr>
                <w:sz w:val="22"/>
                <w:szCs w:val="22"/>
              </w:rPr>
              <w:t>Budowa/działanie: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3E7223">
              <w:rPr>
                <w:rStyle w:val="tlid-translationtranslation"/>
                <w:rFonts w:ascii="Times New Roman" w:hAnsi="Times New Roman"/>
                <w:sz w:val="22"/>
                <w:lang w:val="pl-PL"/>
              </w:rPr>
              <w:t>wzmacniana</w:t>
            </w: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 xml:space="preserve"> stalowa rama o konstrukcji krzyżakowej (podwójny krzyżak),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 xml:space="preserve">barierka łącząca rączki do pchania, 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szerokość siedziska min. 53 cm,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głębokość siedziska min. 49 cm,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wysokość oparcia pleców min 40 cm,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boki wykonane z trwałego materiału, odchylane, zdejmowane,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nadkole co najmniej 2 cm,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stopień podnóżka jednoczęściowy, zdejmowany,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zagłówek,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pasy bezpieczeństwa,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peloty lub kamizelka stabilizująca,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klin krokowy lub pasy odwodzące nogi,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uchwyt na kule,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kółka antywywrotne, bezdętkowe wytrzymałe na duże obciążenia,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koła przednie pełne min. 150 mm,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koła tylne pełne min. 200 mm,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Style w:val="tlid-translationtranslation"/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konfigurowalny z możliwością regulacji: głębokości siedziska, wysokości siedziska od podłoża, wysokości i głębokości podparcia pod łokieć,</w:t>
            </w:r>
          </w:p>
          <w:p w:rsidR="000F3AB0" w:rsidRPr="000F3AB0" w:rsidRDefault="000F3AB0" w:rsidP="000F3AB0">
            <w:pPr>
              <w:pStyle w:val="Bezodstpw"/>
              <w:numPr>
                <w:ilvl w:val="0"/>
                <w:numId w:val="23"/>
              </w:numPr>
              <w:suppressAutoHyphens w:val="0"/>
              <w:rPr>
                <w:rFonts w:ascii="Times New Roman" w:hAnsi="Times New Roman"/>
                <w:sz w:val="22"/>
              </w:rPr>
            </w:pPr>
            <w:r w:rsidRPr="000F3AB0">
              <w:rPr>
                <w:rStyle w:val="tlid-translationtranslation"/>
                <w:rFonts w:ascii="Times New Roman" w:hAnsi="Times New Roman"/>
                <w:sz w:val="22"/>
              </w:rPr>
              <w:t>obciążenie do min. 175 kg.</w:t>
            </w:r>
          </w:p>
        </w:tc>
      </w:tr>
      <w:tr w:rsidR="000F3AB0" w:rsidRPr="000F3AB0" w:rsidTr="003E7223">
        <w:trPr>
          <w:gridAfter w:val="1"/>
          <w:wAfter w:w="7" w:type="dxa"/>
          <w:jc w:val="center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B0" w:rsidRPr="000F3AB0" w:rsidRDefault="000F3AB0" w:rsidP="008B6080">
            <w:pPr>
              <w:jc w:val="both"/>
              <w:rPr>
                <w:sz w:val="22"/>
                <w:szCs w:val="22"/>
              </w:rPr>
            </w:pPr>
            <w:r w:rsidRPr="000F3AB0">
              <w:rPr>
                <w:sz w:val="22"/>
                <w:szCs w:val="22"/>
              </w:rPr>
              <w:t>Gwarancj</w:t>
            </w:r>
            <w:r w:rsidRPr="000F3AB0">
              <w:rPr>
                <w:color w:val="000000"/>
                <w:sz w:val="22"/>
                <w:szCs w:val="22"/>
              </w:rPr>
              <w:t>a:</w:t>
            </w:r>
            <w:r w:rsidRPr="000F3AB0">
              <w:rPr>
                <w:color w:val="FF0000"/>
                <w:sz w:val="22"/>
                <w:szCs w:val="22"/>
              </w:rPr>
              <w:t xml:space="preserve"> </w:t>
            </w:r>
            <w:r w:rsidRPr="000F3AB0">
              <w:rPr>
                <w:sz w:val="22"/>
                <w:szCs w:val="22"/>
              </w:rPr>
              <w:t>min. 24 miesiące</w:t>
            </w:r>
          </w:p>
        </w:tc>
      </w:tr>
    </w:tbl>
    <w:p w:rsidR="007B431F" w:rsidRDefault="007B431F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p w:rsidR="007B431F" w:rsidRDefault="007B431F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lastRenderedPageBreak/>
        <w:t xml:space="preserve">Wykonawca zobowiązuje się dostarczyć </w:t>
      </w:r>
      <w:r w:rsidR="007B431F">
        <w:rPr>
          <w:b/>
        </w:rPr>
        <w:t xml:space="preserve">wózki </w:t>
      </w:r>
      <w:r>
        <w:t>do siedziby Zamawiającego wskazanej w umowie. Dostarczon</w:t>
      </w:r>
      <w:r w:rsidR="00C23D64">
        <w:t>e</w:t>
      </w:r>
      <w:r>
        <w:t xml:space="preserve"> </w:t>
      </w:r>
      <w:r w:rsidR="007B431F">
        <w:rPr>
          <w:b/>
        </w:rPr>
        <w:t xml:space="preserve">wózki </w:t>
      </w:r>
      <w:r w:rsidR="00C23D64">
        <w:t>muszą</w:t>
      </w:r>
      <w:r>
        <w:t xml:space="preserve"> być kompletn</w:t>
      </w:r>
      <w:r w:rsidR="00C23D64">
        <w:t>e</w:t>
      </w:r>
      <w:r>
        <w:t xml:space="preserve"> i zgodn</w:t>
      </w:r>
      <w:r w:rsidR="00C23D64">
        <w:t>e</w:t>
      </w:r>
      <w:r>
        <w:t xml:space="preserve"> z </w:t>
      </w:r>
      <w:r w:rsidR="00C23D64">
        <w:t xml:space="preserve"> ich</w:t>
      </w:r>
      <w:r>
        <w:t xml:space="preserve"> opisem w załączniku nr 1. Niedopuszczalne jest, aby dla zapewnienia prawidłowego użytkowania</w:t>
      </w:r>
      <w:r w:rsidR="007B431F">
        <w:t xml:space="preserve"> </w:t>
      </w:r>
      <w:r w:rsidR="007B431F">
        <w:rPr>
          <w:b/>
        </w:rPr>
        <w:t>wózków</w:t>
      </w:r>
      <w:r>
        <w:t>,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C94819" w:rsidRPr="003E7223">
        <w:rPr>
          <w:rFonts w:eastAsia="Arial"/>
          <w:b/>
          <w:iCs/>
          <w:lang w:eastAsia="ar-SA"/>
        </w:rPr>
        <w:t>60</w:t>
      </w:r>
      <w:r>
        <w:rPr>
          <w:rFonts w:eastAsia="Arial"/>
          <w:b/>
          <w:iCs/>
          <w:lang w:eastAsia="ar-SA"/>
        </w:rPr>
        <w:t xml:space="preserve"> 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3D34D1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lastRenderedPageBreak/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 w:rsidP="003E7223">
      <w:pPr>
        <w:jc w:val="center"/>
        <w:rPr>
          <w:sz w:val="20"/>
          <w:szCs w:val="20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0033A">
          <w:rPr>
            <w:noProof/>
          </w:rPr>
          <w:t>1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523"/>
    <w:multiLevelType w:val="hybridMultilevel"/>
    <w:tmpl w:val="8A58E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16EC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" w15:restartNumberingAfterBreak="0">
    <w:nsid w:val="2EC86764"/>
    <w:multiLevelType w:val="multilevel"/>
    <w:tmpl w:val="8D2A2A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2187A"/>
    <w:multiLevelType w:val="multilevel"/>
    <w:tmpl w:val="8864F69E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791B82"/>
    <w:multiLevelType w:val="hybridMultilevel"/>
    <w:tmpl w:val="F606E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9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86011B"/>
    <w:multiLevelType w:val="multilevel"/>
    <w:tmpl w:val="1E1EF0A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14" w15:restartNumberingAfterBreak="0">
    <w:nsid w:val="50243021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5" w15:restartNumberingAfterBreak="0">
    <w:nsid w:val="52BA5D7C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6" w15:restartNumberingAfterBreak="0">
    <w:nsid w:val="59E31605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7" w15:restartNumberingAfterBreak="0">
    <w:nsid w:val="5CAB5B6E"/>
    <w:multiLevelType w:val="hybridMultilevel"/>
    <w:tmpl w:val="A1C23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20070"/>
    <w:multiLevelType w:val="multilevel"/>
    <w:tmpl w:val="D568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457331D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1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1"/>
  </w:num>
  <w:num w:numId="2">
    <w:abstractNumId w:val="2"/>
  </w:num>
  <w:num w:numId="3">
    <w:abstractNumId w:val="22"/>
  </w:num>
  <w:num w:numId="4">
    <w:abstractNumId w:val="9"/>
  </w:num>
  <w:num w:numId="5">
    <w:abstractNumId w:val="13"/>
  </w:num>
  <w:num w:numId="6">
    <w:abstractNumId w:val="12"/>
  </w:num>
  <w:num w:numId="7">
    <w:abstractNumId w:val="4"/>
  </w:num>
  <w:num w:numId="8">
    <w:abstractNumId w:val="6"/>
  </w:num>
  <w:num w:numId="9">
    <w:abstractNumId w:val="10"/>
  </w:num>
  <w:num w:numId="10">
    <w:abstractNumId w:val="18"/>
  </w:num>
  <w:num w:numId="11">
    <w:abstractNumId w:val="20"/>
  </w:num>
  <w:num w:numId="12">
    <w:abstractNumId w:val="3"/>
  </w:num>
  <w:num w:numId="13">
    <w:abstractNumId w:val="11"/>
  </w:num>
  <w:num w:numId="14">
    <w:abstractNumId w:val="5"/>
  </w:num>
  <w:num w:numId="15">
    <w:abstractNumId w:val="19"/>
  </w:num>
  <w:num w:numId="16">
    <w:abstractNumId w:val="8"/>
  </w:num>
  <w:num w:numId="17">
    <w:abstractNumId w:val="1"/>
  </w:num>
  <w:num w:numId="18">
    <w:abstractNumId w:val="17"/>
  </w:num>
  <w:num w:numId="19">
    <w:abstractNumId w:val="14"/>
  </w:num>
  <w:num w:numId="20">
    <w:abstractNumId w:val="15"/>
  </w:num>
  <w:num w:numId="21">
    <w:abstractNumId w:val="16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0F3AB0"/>
    <w:rsid w:val="002C1EB7"/>
    <w:rsid w:val="003C0A65"/>
    <w:rsid w:val="003D34D1"/>
    <w:rsid w:val="003E7223"/>
    <w:rsid w:val="006E102C"/>
    <w:rsid w:val="007B431F"/>
    <w:rsid w:val="00867781"/>
    <w:rsid w:val="0090033A"/>
    <w:rsid w:val="00A25B13"/>
    <w:rsid w:val="00C23D64"/>
    <w:rsid w:val="00C94819"/>
    <w:rsid w:val="00D56411"/>
    <w:rsid w:val="00F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BBCF1-234C-4927-B92E-29619773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7FBD-27A0-4108-BCA1-62BE8C92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1368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8</cp:revision>
  <cp:lastPrinted>2021-04-26T11:16:00Z</cp:lastPrinted>
  <dcterms:created xsi:type="dcterms:W3CDTF">2021-06-20T18:59:00Z</dcterms:created>
  <dcterms:modified xsi:type="dcterms:W3CDTF">2021-07-15T09:04:00Z</dcterms:modified>
  <dc:language>pl-PL</dc:language>
</cp:coreProperties>
</file>