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Numer postępowania </w:t>
      </w:r>
      <w:r w:rsidR="00E423AE">
        <w:rPr>
          <w:rFonts w:ascii="Cambria" w:hAnsi="Cambria"/>
          <w:color w:val="auto"/>
        </w:rPr>
        <w:t>DOA.272.2.8</w:t>
      </w:r>
      <w:r>
        <w:rPr>
          <w:rFonts w:ascii="Cambria" w:hAnsi="Cambria"/>
          <w:color w:val="auto"/>
        </w:rPr>
        <w:t>.2021</w:t>
      </w:r>
      <w:r w:rsidRPr="000B17BF">
        <w:rPr>
          <w:rFonts w:ascii="Cambria" w:hAnsi="Cambria"/>
          <w:color w:val="auto"/>
        </w:rPr>
        <w:t xml:space="preserve">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Umowa </w:t>
      </w:r>
      <w:r w:rsidRPr="000B17BF">
        <w:rPr>
          <w:rFonts w:ascii="Cambria" w:hAnsi="Cambria"/>
          <w:b/>
          <w:bCs/>
          <w:color w:val="auto"/>
        </w:rPr>
        <w:t>nr …</w:t>
      </w:r>
      <w:r>
        <w:rPr>
          <w:rFonts w:ascii="Cambria" w:hAnsi="Cambria"/>
          <w:b/>
          <w:bCs/>
          <w:color w:val="auto"/>
        </w:rPr>
        <w:t>/</w:t>
      </w:r>
      <w:r w:rsidRPr="000B17BF">
        <w:rPr>
          <w:rFonts w:ascii="Cambria" w:hAnsi="Cambria"/>
          <w:b/>
          <w:bCs/>
          <w:color w:val="auto"/>
        </w:rPr>
        <w:t>2021</w:t>
      </w:r>
    </w:p>
    <w:p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Zawarta </w:t>
      </w:r>
      <w:r w:rsidRPr="000B17BF">
        <w:rPr>
          <w:rFonts w:ascii="Cambria" w:hAnsi="Cambria"/>
          <w:color w:val="auto"/>
        </w:rPr>
        <w:t xml:space="preserve">w dniu </w:t>
      </w:r>
      <w:r w:rsidRPr="000B17BF">
        <w:rPr>
          <w:rFonts w:ascii="Cambria" w:hAnsi="Cambria"/>
          <w:b/>
          <w:bCs/>
          <w:color w:val="auto"/>
        </w:rPr>
        <w:t xml:space="preserve">……….. 2021 </w:t>
      </w:r>
      <w:r w:rsidRPr="000B17BF">
        <w:rPr>
          <w:rFonts w:ascii="Cambria" w:hAnsi="Cambria"/>
          <w:color w:val="auto"/>
        </w:rPr>
        <w:t xml:space="preserve">roku, w </w:t>
      </w:r>
      <w:r>
        <w:rPr>
          <w:rFonts w:ascii="Cambria" w:hAnsi="Cambria"/>
          <w:color w:val="auto"/>
        </w:rPr>
        <w:t xml:space="preserve">Węgorzewie </w:t>
      </w:r>
      <w:r w:rsidRPr="000B17BF">
        <w:rPr>
          <w:rFonts w:ascii="Cambria" w:hAnsi="Cambria"/>
          <w:color w:val="auto"/>
        </w:rPr>
        <w:t xml:space="preserve"> pomiędzy :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Szpitalem Psychiatrycznym Samodzielnym Publicznym Zakładem Opieki Zdrowotnej w Węgorzewie z siedzibą w Węgorzewie przy ul. Gen. Józefa Bema 24, </w:t>
      </w:r>
      <w:r>
        <w:rPr>
          <w:rFonts w:ascii="Cambria" w:hAnsi="Cambria"/>
          <w:bCs/>
          <w:color w:val="auto"/>
        </w:rPr>
        <w:t xml:space="preserve">KRS </w:t>
      </w:r>
      <w:r w:rsidRPr="000B17BF">
        <w:rPr>
          <w:rFonts w:ascii="Cambria" w:hAnsi="Cambria"/>
          <w:bCs/>
          <w:color w:val="auto"/>
        </w:rPr>
        <w:t>0000019406, NIP 845-114-76-43, REGON 790240956,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>reprezentowanym  przez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bookmarkStart w:id="0" w:name="_GoBack"/>
      <w:bookmarkEnd w:id="0"/>
      <w:r w:rsidRPr="000B17BF">
        <w:rPr>
          <w:rFonts w:ascii="Cambria" w:hAnsi="Cambria"/>
          <w:bCs/>
          <w:color w:val="auto"/>
        </w:rPr>
        <w:t xml:space="preserve">Panią Agnieszkę </w:t>
      </w:r>
      <w:proofErr w:type="spellStart"/>
      <w:r w:rsidRPr="000B17BF">
        <w:rPr>
          <w:rFonts w:ascii="Cambria" w:hAnsi="Cambria"/>
          <w:bCs/>
          <w:color w:val="auto"/>
        </w:rPr>
        <w:t>Szałko</w:t>
      </w:r>
      <w:proofErr w:type="spellEnd"/>
      <w:r w:rsidRPr="000B17BF">
        <w:rPr>
          <w:rFonts w:ascii="Cambria" w:hAnsi="Cambria"/>
          <w:bCs/>
          <w:color w:val="auto"/>
        </w:rPr>
        <w:t xml:space="preserve"> – Dyrektor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przy  kontrasygnacie  Głównego  Księgowego   SP   ZOZ   –   Witolda   Juchniewicza, zwanym w dalszej treści umowy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NABYWCA</w:t>
      </w:r>
      <w:r w:rsidRPr="000B17BF">
        <w:rPr>
          <w:rFonts w:ascii="Cambria" w:hAnsi="Cambria"/>
          <w:color w:val="auto"/>
        </w:rPr>
        <w:t xml:space="preserve">”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SPRZEDAWCA</w:t>
      </w:r>
      <w:r w:rsidRPr="000B17BF">
        <w:rPr>
          <w:rFonts w:ascii="Cambria" w:hAnsi="Cambria"/>
          <w:color w:val="auto"/>
        </w:rPr>
        <w:t xml:space="preserve">”. </w:t>
      </w:r>
    </w:p>
    <w:p w:rsidR="00245E98" w:rsidRPr="00AB232D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AB232D">
        <w:rPr>
          <w:rFonts w:ascii="Cambria" w:hAnsi="Cambria"/>
          <w:iCs/>
          <w:color w:val="auto"/>
        </w:rPr>
        <w:t>Niniejsza umowa zostaje zawarta w rezultacie dokonania przez Zamawiającego wyboru oferty Wykonawcy w rozeznania rynku z wyłączeniem stosowania procedury zamówień publicznych na podstawie art. 2 ust. 1 pkt 1) ustawy z dnia 11 września 2019 r. Prawo zamówień publicznych (Dz.U. z 2019 r. poz. 2019 ze zm.) znak sprawy DOA.272.2.</w:t>
      </w:r>
      <w:r w:rsidR="00E423AE">
        <w:rPr>
          <w:rFonts w:ascii="Cambria" w:hAnsi="Cambria"/>
          <w:iCs/>
          <w:color w:val="auto"/>
        </w:rPr>
        <w:t>8</w:t>
      </w:r>
      <w:r w:rsidRPr="00AB232D">
        <w:rPr>
          <w:rFonts w:ascii="Cambria" w:hAnsi="Cambria"/>
          <w:iCs/>
          <w:color w:val="auto"/>
        </w:rPr>
        <w:t xml:space="preserve">.2021. </w:t>
      </w:r>
    </w:p>
    <w:p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1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Przedmiot Umowy </w:t>
      </w:r>
    </w:p>
    <w:p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70FAF">
        <w:rPr>
          <w:rFonts w:ascii="Cambria" w:hAnsi="Cambria"/>
          <w:color w:val="auto"/>
        </w:rPr>
        <w:t>W ramach niniejszej Umowy Sprzedawca zobowiązuje się (stosownie do postanowień SWZ) do:  Sprzedaży i dostarczenia</w:t>
      </w:r>
      <w:r w:rsidRPr="00070FAF">
        <w:rPr>
          <w:rFonts w:ascii="Cambria" w:hAnsi="Cambria"/>
          <w:b/>
          <w:bCs/>
          <w:color w:val="auto"/>
        </w:rPr>
        <w:t xml:space="preserve"> </w:t>
      </w:r>
      <w:proofErr w:type="spellStart"/>
      <w:r w:rsidR="00070FAF" w:rsidRPr="00070FAF">
        <w:rPr>
          <w:rFonts w:ascii="Cambria" w:hAnsi="Cambria"/>
          <w:b/>
          <w:bCs/>
          <w:color w:val="auto"/>
        </w:rPr>
        <w:t>odbojoporęczy</w:t>
      </w:r>
      <w:proofErr w:type="spellEnd"/>
      <w:r w:rsidRPr="00070FAF">
        <w:rPr>
          <w:rFonts w:ascii="Cambria" w:hAnsi="Cambria"/>
          <w:b/>
          <w:bCs/>
          <w:color w:val="auto"/>
        </w:rPr>
        <w:t xml:space="preserve"> dla Zakładu Opiekuńczo – Leczniczego Psychiatrycznego dla Dorosłych w Węgorzewie</w:t>
      </w:r>
      <w:r w:rsidR="00070FAF" w:rsidRPr="00070FAF">
        <w:rPr>
          <w:rFonts w:ascii="Cambria" w:hAnsi="Cambria"/>
          <w:b/>
          <w:bCs/>
          <w:color w:val="auto"/>
        </w:rPr>
        <w:t xml:space="preserve"> </w:t>
      </w:r>
      <w:r w:rsidRPr="00070FAF">
        <w:rPr>
          <w:rFonts w:ascii="Cambria" w:hAnsi="Cambria"/>
          <w:color w:val="auto"/>
        </w:rPr>
        <w:t xml:space="preserve">do miejsca wskazanego przez Nabywcę. </w:t>
      </w:r>
    </w:p>
    <w:p w:rsidR="00245E98" w:rsidRPr="00070FAF" w:rsidRDefault="00245E98" w:rsidP="00070FAF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70FAF">
        <w:rPr>
          <w:rFonts w:ascii="Cambria" w:hAnsi="Cambria"/>
          <w:color w:val="auto"/>
        </w:rPr>
        <w:t>Całość czynności wymienionych w § 1 ust. 1 powinna być realizowana od poniedziałku do piątku, za wyjątkiem dni ustawowo wolnych od pracy, w godzinach od godz. 07:25 do godz. 13:00,.</w:t>
      </w:r>
    </w:p>
    <w:p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Szczegółowy Op</w:t>
      </w:r>
      <w:r w:rsidR="00E423AE">
        <w:rPr>
          <w:rFonts w:ascii="Cambria" w:hAnsi="Cambria"/>
          <w:color w:val="auto"/>
        </w:rPr>
        <w:t>is Przedmiotu Zamówienia określono w Zapytaniu ofertowym, które</w:t>
      </w:r>
      <w:r w:rsidR="00070FAF">
        <w:rPr>
          <w:rFonts w:ascii="Cambria" w:hAnsi="Cambria"/>
          <w:color w:val="auto"/>
        </w:rPr>
        <w:t xml:space="preserve"> stanowi</w:t>
      </w:r>
      <w:r w:rsidRPr="000B17BF">
        <w:rPr>
          <w:rFonts w:ascii="Cambria" w:hAnsi="Cambria"/>
          <w:color w:val="auto"/>
        </w:rPr>
        <w:t xml:space="preserve"> </w:t>
      </w:r>
      <w:r>
        <w:rPr>
          <w:rFonts w:ascii="Cambria" w:hAnsi="Cambria"/>
          <w:color w:val="auto"/>
        </w:rPr>
        <w:t xml:space="preserve">integralną część umowy - </w:t>
      </w:r>
      <w:r w:rsidRPr="000B17BF">
        <w:rPr>
          <w:rFonts w:ascii="Cambria" w:hAnsi="Cambria"/>
          <w:color w:val="auto"/>
        </w:rPr>
        <w:t xml:space="preserve">Załącznik nr 2 do niniejszej Umowy. </w:t>
      </w:r>
    </w:p>
    <w:p w:rsidR="00070FAF" w:rsidRDefault="00070FAF" w:rsidP="00070FAF">
      <w:pPr>
        <w:pStyle w:val="Default"/>
        <w:ind w:left="284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Ustalenie wielkości zamówienia, tzn. ilość i długość poszczególnyc</w:t>
      </w:r>
      <w:r w:rsidR="00E423AE">
        <w:rPr>
          <w:rFonts w:ascii="Cambria" w:hAnsi="Cambria"/>
          <w:color w:val="auto"/>
        </w:rPr>
        <w:t xml:space="preserve">h </w:t>
      </w:r>
      <w:proofErr w:type="spellStart"/>
      <w:r w:rsidR="00E423AE">
        <w:rPr>
          <w:rFonts w:ascii="Cambria" w:hAnsi="Cambria"/>
          <w:color w:val="auto"/>
        </w:rPr>
        <w:t>odbojoporęczy</w:t>
      </w:r>
      <w:proofErr w:type="spellEnd"/>
      <w:r w:rsidR="00E423AE">
        <w:rPr>
          <w:rFonts w:ascii="Cambria" w:hAnsi="Cambria"/>
          <w:color w:val="auto"/>
        </w:rPr>
        <w:t xml:space="preserve"> i ilość </w:t>
      </w:r>
      <w:proofErr w:type="spellStart"/>
      <w:r w:rsidR="00E423AE">
        <w:rPr>
          <w:rFonts w:ascii="Cambria" w:hAnsi="Cambria"/>
          <w:color w:val="auto"/>
        </w:rPr>
        <w:t>wykończe</w:t>
      </w:r>
      <w:r>
        <w:rPr>
          <w:rFonts w:ascii="Cambria" w:hAnsi="Cambria"/>
          <w:color w:val="auto"/>
        </w:rPr>
        <w:t>ń</w:t>
      </w:r>
      <w:proofErr w:type="spellEnd"/>
      <w:r>
        <w:rPr>
          <w:rFonts w:ascii="Cambria" w:hAnsi="Cambria"/>
          <w:color w:val="auto"/>
        </w:rPr>
        <w:t>,  dokonane jest na podstawie zestawienia przygotowanego przez Sprzedawcę na podstawie przesłanych mu planów budynku.</w:t>
      </w:r>
    </w:p>
    <w:p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określony w § 1 ust. 1 Przedmiot Umowy, Nabywca zobowiązuję się zapłacić Sprzedawcy wynagrodzenie. </w:t>
      </w:r>
    </w:p>
    <w:p w:rsidR="00245E98" w:rsidRPr="000B17BF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Nabywca zobowiązuje się (stosownie do postanowień SWZ) do: </w:t>
      </w:r>
    </w:p>
    <w:p w:rsidR="00245E98" w:rsidRPr="000B17BF" w:rsidRDefault="00245E98" w:rsidP="00245E98">
      <w:pPr>
        <w:pStyle w:val="Default"/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a) Zapłaty stosownego wynagrodzenia, o którym mowa w niniejszej Umowie,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b) Realizacji pozostałych zobowiązań, o których mowa w niniejszej Umowie.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2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Wynagrodzenie </w:t>
      </w:r>
    </w:p>
    <w:p w:rsidR="00245E98" w:rsidRDefault="00245E98" w:rsidP="00245E98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Całkowita wartość brutto wynagrodzenia należnego Sprzedawcy z tytułu realizacji Umowy wynosi: …………….. zł (słownie: ……………………………………). </w:t>
      </w:r>
    </w:p>
    <w:p w:rsidR="00245E98" w:rsidRPr="000B17BF" w:rsidRDefault="00245E98" w:rsidP="00245E98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Wartość brutto zawiera w szczególności: </w:t>
      </w:r>
    </w:p>
    <w:p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lastRenderedPageBreak/>
        <w:t xml:space="preserve">koszty związane z zakupem Towaru, </w:t>
      </w:r>
    </w:p>
    <w:p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za Towar, </w:t>
      </w:r>
    </w:p>
    <w:p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związane z dostarczeniem, w tym koszty transportu, załadunku i rozładunku, </w:t>
      </w:r>
    </w:p>
    <w:p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>wynagrodzenie i koszty związane z montażem mebli,</w:t>
      </w:r>
    </w:p>
    <w:p w:rsidR="00245E98" w:rsidRPr="00C47E32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wszelkich napraw w okresie trwania gwarancji (w tym części). </w:t>
      </w:r>
    </w:p>
    <w:p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 brutto jest niezmienne (bezwzględnie na ryzyko Sprzedawcy), ma charakter stały i nie będzie podlegało żadnym zmianom. </w:t>
      </w:r>
    </w:p>
    <w:p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Wynagrodzenie, o którym mowa powyżej obejmuje również wszelkie koszty związane z realizacją Umowy, w tym ryzyko Sprzedawcy z tytułu oszacowania wszelkich kosztów związanych z realizacją Umowy, a także oddziaływania innych czynników mających lub mogących mieć wpływ na koszty. </w:t>
      </w:r>
    </w:p>
    <w:p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Nieuwzględnienie przez Sprzedawcę jakichkolwiek kosztów (sensu largo) na etapie przygotowania oferty nie może być podstawą jakichkolwiek skutecznych roszczeń w stosunku do Nabywcy, co Sprzedawca bezwzględnie akceptuje. </w:t>
      </w:r>
    </w:p>
    <w:p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Ceny i nazwy na fakturze powinny odpowiadać cenom i nazwom ujętym w Załączniku nr 1 do Umowy (szczegółowa oferta cenowa). </w:t>
      </w:r>
    </w:p>
    <w:p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Warunkiem wystawienia faktury jest prawidłowe zrealizowanie Przedmiotu Umowy określonego w § 1 ust. 1. </w:t>
      </w:r>
    </w:p>
    <w:p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Płatność dokonana będzie w terminie do 30 dni od daty otrzymania prawidłowo wystawionej faktury zarejestrowanej na Dzienniku Podawczym Szpitala. </w:t>
      </w:r>
    </w:p>
    <w:p w:rsidR="00245E98" w:rsidRPr="002673F5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W przypadku</w:t>
      </w:r>
      <w:r>
        <w:rPr>
          <w:rFonts w:ascii="Cambria" w:hAnsi="Cambria"/>
          <w:color w:val="auto"/>
        </w:rPr>
        <w:t>,</w:t>
      </w:r>
      <w:r w:rsidRPr="002673F5">
        <w:rPr>
          <w:rFonts w:ascii="Cambria" w:hAnsi="Cambria"/>
          <w:color w:val="auto"/>
        </w:rPr>
        <w:t xml:space="preserve"> gdy termin płatności przypadnie na dzień wolny od pracy (sobota lub dni ustawowo wolne od pracy) płatność nastąpi w pierwszym, kolejnym dniu roboczym.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3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Termin dostarczenia, odbiory, odstąpienie od Umowy 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 xml:space="preserve">gwarantuje (art. 473 § 1 Kodeksu Cywilnego) zrealizować Przedmiot Umowy (§ 1 ust. 1) w sposób zgodny z SWZ oraz Umową, na własny koszt i ryzyko, zaś całość Przedmiotu zamówienia powinna być zrealizowana w nieprzekraczalnym terminie </w:t>
      </w:r>
      <w:r w:rsidRPr="000B17BF">
        <w:rPr>
          <w:rFonts w:ascii="Cambria" w:hAnsi="Cambria"/>
          <w:b/>
          <w:bCs/>
          <w:color w:val="auto"/>
        </w:rPr>
        <w:t xml:space="preserve">do </w:t>
      </w:r>
      <w:r>
        <w:rPr>
          <w:rFonts w:ascii="Cambria" w:hAnsi="Cambria"/>
          <w:b/>
          <w:bCs/>
          <w:color w:val="auto"/>
        </w:rPr>
        <w:t>1</w:t>
      </w:r>
      <w:r w:rsidR="00492B3C">
        <w:rPr>
          <w:rFonts w:ascii="Cambria" w:hAnsi="Cambria"/>
          <w:b/>
          <w:bCs/>
          <w:color w:val="auto"/>
        </w:rPr>
        <w:t>5 grudnia</w:t>
      </w:r>
      <w:r w:rsidRPr="000B17BF">
        <w:rPr>
          <w:rFonts w:ascii="Cambria" w:hAnsi="Cambria"/>
          <w:b/>
          <w:bCs/>
          <w:color w:val="auto"/>
        </w:rPr>
        <w:t xml:space="preserve">, </w:t>
      </w:r>
      <w:r w:rsidRPr="000B17BF">
        <w:rPr>
          <w:rFonts w:ascii="Cambria" w:hAnsi="Cambria"/>
          <w:color w:val="auto"/>
        </w:rPr>
        <w:t xml:space="preserve">ponadto Sprzedawcy przysługuje dodatkowy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>nieprzekraczalny 7 dniowy termin na zrealizowanie Przedmiotu zamówienia, zaś Nabywca oświadcza, że w przypadku takim zostaną naliczone kary pieniężne za uchybienie pierwotnemu terminowi realizacji Przedmiotu zamówienia, a Sprzedawca bezwzględnie to akceptuje.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Każdorazowo termin dostarczenia partii towaru powinien zostać uprzednio (z co najmniej 3 dniowym wyprzedzeniem) ustalony z Nabywcą (w tym e–mail:</w:t>
      </w:r>
      <w:r w:rsidRPr="002673F5">
        <w:t xml:space="preserve"> </w:t>
      </w:r>
      <w:hyperlink r:id="rId5" w:history="1">
        <w:r w:rsidRPr="002673F5">
          <w:rPr>
            <w:rStyle w:val="Hipercze"/>
            <w:rFonts w:ascii="Cambria" w:hAnsi="Cambria"/>
          </w:rPr>
          <w:t>kierownikdt@szpitalpsychiatrycznywegorzewo.pl</w:t>
        </w:r>
      </w:hyperlink>
      <w:r w:rsidRPr="002673F5">
        <w:rPr>
          <w:rFonts w:ascii="Cambria" w:hAnsi="Cambria"/>
          <w:color w:val="auto"/>
        </w:rPr>
        <w:t xml:space="preserve"> ) i potwierdzony pisemnie przez Nabywcę (Dział Techniczny w tym e–mail lub fax). 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przypadku, gdy w wyniku przeprowadzania czynności sprawdzających, poprzedzających odbiór </w:t>
      </w:r>
      <w:r w:rsidRPr="002673F5">
        <w:rPr>
          <w:rFonts w:ascii="Cambria" w:hAnsi="Cambria"/>
          <w:b/>
          <w:bCs/>
          <w:color w:val="auto"/>
        </w:rPr>
        <w:t>Towaru</w:t>
      </w:r>
      <w:r w:rsidRPr="002673F5">
        <w:rPr>
          <w:rFonts w:ascii="Cambria" w:hAnsi="Cambria"/>
          <w:color w:val="auto"/>
        </w:rPr>
        <w:t xml:space="preserve">, Nabywca stwierdzi wadliwość (sensu largo, w tym usterki oraz braki)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(art. 473 § 1 kodeksu cywilnego) usunąć </w:t>
      </w:r>
      <w:r w:rsidRPr="002673F5">
        <w:rPr>
          <w:rFonts w:ascii="Cambria" w:hAnsi="Cambria"/>
          <w:b/>
          <w:bCs/>
          <w:color w:val="auto"/>
        </w:rPr>
        <w:t xml:space="preserve">Towar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</w:t>
      </w:r>
      <w:r w:rsidRPr="002673F5">
        <w:rPr>
          <w:rFonts w:ascii="Cambria" w:hAnsi="Cambria"/>
          <w:color w:val="auto"/>
        </w:rPr>
        <w:lastRenderedPageBreak/>
        <w:t xml:space="preserve">koszt i ryzyko Sprzedawcy aż do czasu ponownego przeprowadzenia czynności sprawdzających. 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Kolejny termin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będzie ustalony (co do zasady) na zasadach określonych w § 3 ust. 2, z zastrzeżeniem § 3 ust. 5 i 6. 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niezrealizowania Przedmiotu zamówienia w zakresie § 1 ust. 1 zgodnie z Umową, SWZ i przepisami prawa przez Sprzedawcę, najpóźniej w ostatnim dniu 7 dniowego dodatkowego okresu o którym mowa w § 3 ust. 1, Nabywca odstąpi od Umowy w całości, bez wyznaczania dodatkowego terminu, co Sprzedawca niniejszym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akceptuje. 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gdy Nabywca nie dokona protokolarnego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(stosownie do postanowień Umowy, SWZ), 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usunięcie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koszt i ryzyko Sprzedawcy aż do czasu ponownego odbioru. 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Każdorazowo, okoliczności realizacji Przedmiotu Umowy zostaną stwierdzone protokolarnie, przez przedstawiciela Nabywcy (w tym pracownika Działu </w:t>
      </w:r>
      <w:r>
        <w:rPr>
          <w:rFonts w:ascii="Cambria" w:hAnsi="Cambria"/>
          <w:color w:val="auto"/>
        </w:rPr>
        <w:t>Technicznego</w:t>
      </w:r>
      <w:r w:rsidRPr="002673F5">
        <w:rPr>
          <w:rFonts w:ascii="Cambria" w:hAnsi="Cambria"/>
          <w:color w:val="auto"/>
        </w:rPr>
        <w:t xml:space="preserve">). Odmowa podpisania protokołu zostanie zaprotokołowana przez personel Nabywcy (co najmniej 2 osoby). 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Strony zgodnie ustalają, że osoba (podmiot) realizująca Przedmiot Umowy ze strony Sprzedawcy (w tym za Sprzedawcę), jest skutecznie upoważniona przez Sprzedawcę do wykonywania wszystkich czynności określonych w § 1 ust. 1 oraz do składania wszelkich oświadczeń woli w imieniu Sprzedawcy oraz przyjmowania wszelkich oświadczeń woli Nabywcy dotyczących Umowy, na ryzyko Sprzedawcy. </w:t>
      </w:r>
    </w:p>
    <w:p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Na Sprzedawcy ciąży wszelka odpowiedzialność z tytułu uszkodzenia lub utraty Towaru (w zakresie § 1 ust.1) aż do chwili protokolarnego odbioru przez Nabywcę. </w:t>
      </w:r>
    </w:p>
    <w:p w:rsidR="00245E98" w:rsidRDefault="00245E98" w:rsidP="00245E98">
      <w:pPr>
        <w:pStyle w:val="Default"/>
        <w:numPr>
          <w:ilvl w:val="0"/>
          <w:numId w:val="3"/>
        </w:numPr>
        <w:ind w:left="425" w:hanging="425"/>
        <w:jc w:val="both"/>
        <w:rPr>
          <w:rFonts w:ascii="Cambria" w:hAnsi="Cambria"/>
          <w:color w:val="auto"/>
        </w:rPr>
      </w:pPr>
      <w:r w:rsidRPr="00245E98">
        <w:rPr>
          <w:rFonts w:ascii="Cambria" w:hAnsi="Cambria"/>
          <w:color w:val="auto"/>
        </w:rPr>
        <w:t>Sprzedawca przedstawi próbniki palet kolorów Towaru najpóźniej w dniu zawarcia Umowy. Nabywca dokona wyboru żądanego koloru Towaru (lub zgłosi do niego uwagi) w ciągu 3 dni roboczych od zawarcia Umowy.</w:t>
      </w:r>
    </w:p>
    <w:p w:rsidR="00245E98" w:rsidRPr="00D8022B" w:rsidRDefault="00245E98" w:rsidP="00E423AE">
      <w:pPr>
        <w:pStyle w:val="Default"/>
        <w:jc w:val="center"/>
        <w:rPr>
          <w:rFonts w:ascii="Cambria" w:hAnsi="Cambria"/>
          <w:color w:val="auto"/>
        </w:rPr>
      </w:pPr>
      <w:r w:rsidRPr="00D8022B">
        <w:rPr>
          <w:rFonts w:ascii="Cambria" w:hAnsi="Cambria"/>
          <w:b/>
          <w:bCs/>
          <w:color w:val="auto"/>
        </w:rPr>
        <w:t>§ 4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Dokumenty </w:t>
      </w:r>
    </w:p>
    <w:p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  <w:r w:rsidRPr="000B17BF">
        <w:rPr>
          <w:rFonts w:ascii="Cambria" w:hAnsi="Cambria"/>
          <w:color w:val="auto"/>
        </w:rPr>
        <w:t xml:space="preserve">Wszelkie dokumenty, winny być bezwzględnie sporządzone w języku polskim, na ryzyko Sprzedawcy. W przypadku tłumaczeń dokumentów oryginalnych, wymagane są tłumaczenia na język polski. </w:t>
      </w:r>
    </w:p>
    <w:p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5</w:t>
      </w:r>
    </w:p>
    <w:p w:rsidR="00070FAF" w:rsidRDefault="00070FAF" w:rsidP="00070FAF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>Gwarancja</w:t>
      </w:r>
    </w:p>
    <w:p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gwarantuje, że </w:t>
      </w:r>
      <w:r w:rsidRPr="000B17BF">
        <w:rPr>
          <w:rFonts w:ascii="Cambria" w:hAnsi="Cambria"/>
          <w:b/>
          <w:bCs/>
          <w:color w:val="auto"/>
        </w:rPr>
        <w:t xml:space="preserve">Towar </w:t>
      </w:r>
      <w:r w:rsidRPr="000B17BF">
        <w:rPr>
          <w:rFonts w:ascii="Cambria" w:hAnsi="Cambria"/>
          <w:color w:val="auto"/>
        </w:rPr>
        <w:t>jest fabrycznie nowy (</w:t>
      </w:r>
      <w:r w:rsidRPr="000B17BF">
        <w:rPr>
          <w:rFonts w:ascii="Cambria" w:hAnsi="Cambria"/>
          <w:i/>
          <w:iCs/>
          <w:color w:val="auto"/>
        </w:rPr>
        <w:t>nie po demonstracyjny</w:t>
      </w:r>
      <w:r w:rsidRPr="000B17BF">
        <w:rPr>
          <w:rFonts w:ascii="Cambria" w:hAnsi="Cambria"/>
          <w:color w:val="auto"/>
        </w:rPr>
        <w:t xml:space="preserve">) i wolny od wad. </w:t>
      </w:r>
    </w:p>
    <w:p w:rsidR="00245E98" w:rsidRPr="002673F5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Sprzedawca, niniejszym udziela Nabywcy gwarancji i rękojmi </w:t>
      </w:r>
      <w:r w:rsidRPr="002673F5">
        <w:rPr>
          <w:rFonts w:ascii="Cambria" w:hAnsi="Cambria"/>
          <w:b/>
          <w:bCs/>
          <w:color w:val="auto"/>
        </w:rPr>
        <w:t xml:space="preserve">nie krótszej niż 24 miesiące. </w:t>
      </w:r>
    </w:p>
    <w:p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Wszelkie czynności niezbędne lub zasadne do wykonywania, w celu prawidłowej (o podwyższonym stopniu staranności) realizacji obowiązków wynikających z gwarancji, będą podejmowane przez Sprzedawcę nie później niż w terminie 2 dni od daty zawiadomienia ( w tym e-mail lub fax). Wymienione czynności będą zrealizowane niezwłocznie, nie później jednak niż w terminie 5 dni roboczych od daty zawiadomienia. </w:t>
      </w:r>
    </w:p>
    <w:p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lastRenderedPageBreak/>
        <w:t xml:space="preserve">Jeśli czas niezbędny na usunięcie wad wynosił będzie więcej niż 5 dni roboczych to Sprzedawca zobowiązany jest do dostarczenia zastępczego towaru o parametrach technicznych i funkcjonalnych nie gorszych niż objęte Przedmiotem Zamówienia na czas naprawy, w okresie do 5 dni od daty zawiadomienia go przez Nabywcę o ujawnieniu się wad. </w:t>
      </w:r>
    </w:p>
    <w:p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Przez „wady” Strony zgodnie rozumieją – wady </w:t>
      </w:r>
      <w:r w:rsidRPr="002673F5">
        <w:rPr>
          <w:rFonts w:ascii="Cambria" w:hAnsi="Cambria"/>
          <w:i/>
          <w:iCs/>
          <w:color w:val="auto"/>
        </w:rPr>
        <w:t xml:space="preserve">sensu largo, </w:t>
      </w:r>
      <w:r w:rsidRPr="002673F5">
        <w:rPr>
          <w:rFonts w:ascii="Cambria" w:hAnsi="Cambria"/>
          <w:color w:val="auto"/>
        </w:rPr>
        <w:t xml:space="preserve">w tym usterki i braki. </w:t>
      </w:r>
    </w:p>
    <w:p w:rsidR="00245E98" w:rsidRPr="002673F5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i/>
          <w:color w:val="auto"/>
        </w:rPr>
        <w:t xml:space="preserve">Dotyczy pakietu nr </w:t>
      </w:r>
      <w:r>
        <w:rPr>
          <w:rFonts w:ascii="Cambria" w:hAnsi="Cambria"/>
          <w:i/>
          <w:color w:val="auto"/>
        </w:rPr>
        <w:t xml:space="preserve">… </w:t>
      </w:r>
      <w:r w:rsidRPr="002673F5">
        <w:rPr>
          <w:rFonts w:ascii="Cambria" w:hAnsi="Cambria"/>
          <w:color w:val="auto"/>
        </w:rPr>
        <w:t>W r</w:t>
      </w:r>
      <w:r>
        <w:rPr>
          <w:rFonts w:ascii="Cambria" w:hAnsi="Cambria"/>
          <w:color w:val="auto"/>
        </w:rPr>
        <w:t>a</w:t>
      </w:r>
      <w:r w:rsidRPr="002673F5">
        <w:rPr>
          <w:rFonts w:ascii="Cambria" w:hAnsi="Cambria"/>
          <w:color w:val="auto"/>
        </w:rPr>
        <w:t xml:space="preserve">mach </w:t>
      </w:r>
      <w:r>
        <w:rPr>
          <w:rFonts w:ascii="Cambria" w:hAnsi="Cambria"/>
          <w:color w:val="auto"/>
        </w:rPr>
        <w:t xml:space="preserve">gwarancji Wykonawca zobowiązuje się do nadzoru nad montażem mebli typu zabudowa. Termin montażu zostanie ustalony z Wykonawcą z wyprzedzeniem co najmniej 4 dni roboczych.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6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Kary pieniężne </w:t>
      </w:r>
    </w:p>
    <w:p w:rsidR="00245E98" w:rsidRDefault="00245E98" w:rsidP="00245E98">
      <w:pPr>
        <w:pStyle w:val="Default"/>
        <w:numPr>
          <w:ilvl w:val="0"/>
          <w:numId w:val="6"/>
        </w:numPr>
        <w:spacing w:after="92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niewykonanie lub niewłaściwe wykonywanie Umowy (bez względu na przyczynę, z wyłączeniem okoliczności za które wyłączną odpowiedzialność ponosi Nabywca) lub uchybienie terminom, o których mowa w niniejszej Umowie (bez względu na przyczynę, z wyłączeniem okoliczności za które wyłączną odpowiedzialność ponosi Nabywca), Nabywca jest uprawniony do żądania od Sprzedawcy zapłaty na swoją rzecz kar pieniężnych, na podstawie art. 3531 w zw. z art. 473 § 1 Kodeksu Cywilnego w nw. przypadkach: </w:t>
      </w:r>
    </w:p>
    <w:p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przypadku uchybienia terminom realizacji obowiązków, o których mowa § 1 ust. 1 w wysokości </w:t>
      </w:r>
      <w:r w:rsidRPr="000B17BF">
        <w:rPr>
          <w:rFonts w:ascii="Cambria" w:hAnsi="Cambria"/>
          <w:b/>
          <w:bCs/>
          <w:color w:val="auto"/>
        </w:rPr>
        <w:t xml:space="preserve">1% </w:t>
      </w:r>
      <w:r w:rsidRPr="000B17BF">
        <w:rPr>
          <w:rFonts w:ascii="Cambria" w:hAnsi="Cambria"/>
          <w:color w:val="auto"/>
        </w:rPr>
        <w:t xml:space="preserve">wynagrodzenia umownego brutto, za każdy kalendarzowy dzień zwłoki, </w:t>
      </w:r>
    </w:p>
    <w:p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 usuwania wad (w tym usterek) </w:t>
      </w:r>
      <w:r w:rsidRPr="00DB206B">
        <w:rPr>
          <w:rFonts w:ascii="Cambria" w:hAnsi="Cambria"/>
          <w:b/>
          <w:bCs/>
          <w:color w:val="auto"/>
        </w:rPr>
        <w:t xml:space="preserve">Towaru </w:t>
      </w:r>
      <w:r w:rsidRPr="00DB206B">
        <w:rPr>
          <w:rFonts w:ascii="Cambria" w:hAnsi="Cambria"/>
          <w:color w:val="auto"/>
        </w:rPr>
        <w:t xml:space="preserve">– w wysokości </w:t>
      </w:r>
      <w:r w:rsidRPr="00DB206B">
        <w:rPr>
          <w:rFonts w:ascii="Cambria" w:hAnsi="Cambria"/>
          <w:b/>
          <w:bCs/>
          <w:color w:val="auto"/>
        </w:rPr>
        <w:t xml:space="preserve">1%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terminowi, w przystąpieniu do usunięcia wad (w tym usterek) - w wysokości </w:t>
      </w:r>
      <w:r w:rsidRPr="00DB206B">
        <w:rPr>
          <w:rFonts w:ascii="Cambria" w:hAnsi="Cambria"/>
          <w:b/>
          <w:bCs/>
          <w:color w:val="auto"/>
        </w:rPr>
        <w:t xml:space="preserve">0,5%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rozwiązania Umowy tj. (odstąpienia albo wypowiedzenia) z przyczyn leżących po stronie Sprzedawcy – w wysokości </w:t>
      </w:r>
      <w:r w:rsidRPr="00DB206B">
        <w:rPr>
          <w:rFonts w:ascii="Cambria" w:hAnsi="Cambria"/>
          <w:b/>
          <w:bCs/>
          <w:color w:val="auto"/>
        </w:rPr>
        <w:t xml:space="preserve">30% </w:t>
      </w:r>
      <w:r w:rsidRPr="00DB206B">
        <w:rPr>
          <w:rFonts w:ascii="Cambria" w:hAnsi="Cambria"/>
          <w:color w:val="auto"/>
        </w:rPr>
        <w:t xml:space="preserve">wynagrodzenia umownego brutto. </w:t>
      </w:r>
    </w:p>
    <w:p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 Sprzedawca oświadcza, że wyraża zgodę na potrącanie wierzytelności należnych z tytułu kar pieniężnych z wierzytelności Sprzedawcy przysługującymi Sprzedawcy wobec Nabywcy.</w:t>
      </w:r>
    </w:p>
    <w:p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Strony uzgadniają, że kary pieniężne przewidziane w niniejszej Umowie podlegają sumowaniu i potrącane będą z jakiejkolwiek wierzytelności przysługującej Sprzedawcy w stosunku do Nabywcy, a gdyby okazało się to niemożliwe, Sprzedawca zobowiązany jest do zapłaty kar pieniężnych na rachunek bankowy Nabywcy w okresie 7 dni od dnia otrzymania (w tym e-mail lub faks) noty obciążeniowej lub wezwania do zapłaty kar pieniężnych. Łączna wysokość kar pieniężnych naliczonych na rzecz Sprzedawcy nie może przekraczać 40% wynagrodzenia. </w:t>
      </w:r>
    </w:p>
    <w:p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Wyłącznie w przypadku orzeczenia przez sąd powszechny o nieskuteczności lub nieważności postanowień dotyczących ww. kar pieniężnych, wolą stron jest aby do ww. postanowień stosować odpowiednio przepisy art. 483 i art. 484 Kodeksu Cywilnego. </w:t>
      </w:r>
    </w:p>
    <w:p w:rsidR="00245E98" w:rsidRPr="00DB206B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lastRenderedPageBreak/>
        <w:t xml:space="preserve">W przypadku gdy szkoda poniesiona przez Nabywcę przekroczy wysokość zastrzeżonej na tę okoliczność kary pieniężnej, Nabywca jest uprawniony do dochodzenia odszkodowania na zasadach ogólnych.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7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Postanowienia końcowe </w:t>
      </w:r>
    </w:p>
    <w:p w:rsidR="00245E98" w:rsidRDefault="00245E98" w:rsidP="00245E98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0B17BF">
        <w:rPr>
          <w:rFonts w:ascii="Cambria" w:hAnsi="Cambria"/>
          <w:color w:val="auto"/>
        </w:rPr>
        <w:t>Sprzedawca zobowiązany jest do świadczenia usługi zgodnie z niniejszą Umową, SWZ oraz obowiązującymi w tym zakresie przepisami prawa (</w:t>
      </w:r>
      <w:r w:rsidRPr="000B17BF">
        <w:rPr>
          <w:rFonts w:ascii="Cambria" w:hAnsi="Cambria"/>
          <w:i/>
          <w:iCs/>
          <w:color w:val="auto"/>
        </w:rPr>
        <w:t>sensu largo).</w:t>
      </w:r>
    </w:p>
    <w:p w:rsidR="00245E98" w:rsidRPr="00DB206B" w:rsidRDefault="00245E98" w:rsidP="00245E98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DB206B">
        <w:rPr>
          <w:rFonts w:ascii="Cambria" w:hAnsi="Cambria"/>
          <w:color w:val="auto"/>
        </w:rPr>
        <w:t>W przypadku rozbieżności (np. interpretacyjnych) pomiędzy postanowieniami zawartymi w poszczególnych dokumentach lub rozbieżności pomiędzy dokumentami a przepisami prawa (</w:t>
      </w:r>
      <w:proofErr w:type="spellStart"/>
      <w:r w:rsidRPr="00DB206B">
        <w:rPr>
          <w:rFonts w:ascii="Cambria" w:hAnsi="Cambria"/>
          <w:i/>
          <w:iCs/>
          <w:color w:val="auto"/>
        </w:rPr>
        <w:t>iusdispositivum</w:t>
      </w:r>
      <w:proofErr w:type="spellEnd"/>
      <w:r w:rsidRPr="00DB206B">
        <w:rPr>
          <w:rFonts w:ascii="Cambria" w:hAnsi="Cambria"/>
          <w:color w:val="auto"/>
        </w:rPr>
        <w:t xml:space="preserve">), Strony Umowy przyjmują następującą hierarchię ważności norm i dokumentów: </w:t>
      </w:r>
    </w:p>
    <w:p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Przepisy prawa powszechnie obowiązującego (</w:t>
      </w:r>
      <w:r w:rsidRPr="000B17BF">
        <w:rPr>
          <w:rFonts w:ascii="Cambria" w:hAnsi="Cambria"/>
          <w:i/>
          <w:iCs/>
          <w:color w:val="auto"/>
        </w:rPr>
        <w:t>sensu largo</w:t>
      </w:r>
      <w:r w:rsidRPr="000B17BF">
        <w:rPr>
          <w:rFonts w:ascii="Cambria" w:hAnsi="Cambria"/>
          <w:color w:val="auto"/>
        </w:rPr>
        <w:t xml:space="preserve">), </w:t>
      </w:r>
    </w:p>
    <w:p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Umowa zawarta pomiędzy Sprzedawcą, a Nabywcą, </w:t>
      </w:r>
    </w:p>
    <w:p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Oferta Sprzedawcy, </w:t>
      </w:r>
    </w:p>
    <w:p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Zapytanie ofertowe</w:t>
      </w:r>
      <w:r w:rsidRPr="00DB206B">
        <w:rPr>
          <w:rFonts w:ascii="Cambria" w:hAnsi="Cambria"/>
          <w:color w:val="auto"/>
        </w:rPr>
        <w:t xml:space="preserve">. </w:t>
      </w:r>
    </w:p>
    <w:p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Zakazuje się istotnych zmian postanowień zawartej Umowy w stosunku do treści oferty, na podstawie której dokonano wyboru Sprzedawcy, z zastrzeżeniem zapisów § 7 ust. 4, 5 niniejszego paragrafu. </w:t>
      </w:r>
    </w:p>
    <w:p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Nabywca przewiduje możliwość dokonania zmian postanowień zawartej Umowy w zakresie nazwy lub numeru katalogowego Przedmiotu Umowy, przy zachowaniu jego parametrów. </w:t>
      </w:r>
    </w:p>
    <w:p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Powyższe zmiany powinny być uprzednio, pisemnie (pod rygorem nieważności) zaakceptowane przez Nabywcę, nie mogą skutkować zwiększeniem wartości Umowy i nie mogą być niekorzystne dla Nabywcy. </w:t>
      </w:r>
    </w:p>
    <w:p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Ewentualne spory rozstrzygane będą przez Sąd właściwy dla siedziby Nabywcy. </w:t>
      </w:r>
    </w:p>
    <w:p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Wszelkie zmiany niniejszej Umowy wymagają formy pisemnej pod rygorem nieważności. </w:t>
      </w:r>
    </w:p>
    <w:p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Sprzedawca nie może bez pisemnej zgody Nabywcy zbywać żadnych wierzytelności wynikających z niniejszej Umowy. </w:t>
      </w:r>
    </w:p>
    <w:p w:rsidR="00245E98" w:rsidRPr="00DB206B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sprawach nieuregulowanych niniejszą Umową mają zastosowanie odpowiednie przepisy prawa. </w:t>
      </w:r>
    </w:p>
    <w:p w:rsidR="00245E98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10. Dane osób odpowiedzialnych za realizację niniejszej Umowy: </w:t>
      </w:r>
    </w:p>
    <w:p w:rsidR="00245E98" w:rsidRDefault="00245E98" w:rsidP="00245E98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Zamawiający: </w:t>
      </w:r>
      <w:r w:rsidRPr="00DB206B">
        <w:rPr>
          <w:rFonts w:ascii="Cambria" w:hAnsi="Cambria"/>
          <w:color w:val="auto"/>
        </w:rPr>
        <w:t>Szpital</w:t>
      </w:r>
      <w:r>
        <w:rPr>
          <w:rFonts w:ascii="Cambria" w:hAnsi="Cambria"/>
          <w:color w:val="auto"/>
        </w:rPr>
        <w:t xml:space="preserve"> Psychiatryczny</w:t>
      </w:r>
      <w:r w:rsidRPr="00DB206B">
        <w:rPr>
          <w:rFonts w:ascii="Cambria" w:hAnsi="Cambria"/>
          <w:color w:val="auto"/>
        </w:rPr>
        <w:t xml:space="preserve"> Samodzielny Publiczny Zakład Opieki Zdrowotnej w Węgorzewie</w:t>
      </w:r>
      <w:r>
        <w:rPr>
          <w:rFonts w:ascii="Cambria" w:hAnsi="Cambria"/>
          <w:color w:val="auto"/>
        </w:rPr>
        <w:t xml:space="preserve">,  </w:t>
      </w:r>
      <w:proofErr w:type="spellStart"/>
      <w:r>
        <w:rPr>
          <w:rFonts w:ascii="Cambria" w:hAnsi="Cambria"/>
          <w:color w:val="auto"/>
        </w:rPr>
        <w:t>Waldemra</w:t>
      </w:r>
      <w:proofErr w:type="spellEnd"/>
      <w:r>
        <w:rPr>
          <w:rFonts w:ascii="Cambria" w:hAnsi="Cambria"/>
          <w:color w:val="auto"/>
        </w:rPr>
        <w:t xml:space="preserve"> Gutowski, </w:t>
      </w:r>
      <w:proofErr w:type="spellStart"/>
      <w:r>
        <w:rPr>
          <w:rFonts w:ascii="Cambria" w:hAnsi="Cambria"/>
          <w:color w:val="auto"/>
        </w:rPr>
        <w:t>tel</w:t>
      </w:r>
      <w:proofErr w:type="spellEnd"/>
      <w:r>
        <w:rPr>
          <w:rFonts w:ascii="Cambria" w:hAnsi="Cambria"/>
          <w:color w:val="auto"/>
        </w:rPr>
        <w:t>……………</w:t>
      </w:r>
    </w:p>
    <w:p w:rsidR="00245E98" w:rsidRDefault="00E423AE" w:rsidP="00245E98">
      <w:pPr>
        <w:pStyle w:val="Default"/>
        <w:jc w:val="both"/>
        <w:rPr>
          <w:rFonts w:ascii="Cambria" w:hAnsi="Cambria"/>
          <w:color w:val="auto"/>
        </w:rPr>
      </w:pPr>
      <w:hyperlink r:id="rId6" w:history="1">
        <w:r w:rsidR="00245E98" w:rsidRPr="00D427EF">
          <w:rPr>
            <w:rStyle w:val="Hipercze"/>
            <w:rFonts w:ascii="Cambria" w:hAnsi="Cambria"/>
          </w:rPr>
          <w:t>kierownikdt@szpitalpsychiatrycznywegorzewo.pl</w:t>
        </w:r>
      </w:hyperlink>
    </w:p>
    <w:p w:rsidR="00245E98" w:rsidRPr="000B17BF" w:rsidRDefault="00245E98" w:rsidP="00245E98">
      <w:pPr>
        <w:pStyle w:val="Default"/>
        <w:ind w:firstLine="708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Sprzedawca: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……………………………. tel. …………………………… email: …………………………….. </w:t>
      </w:r>
    </w:p>
    <w:p w:rsidR="00245E98" w:rsidRDefault="00245E98" w:rsidP="00245E98">
      <w:pPr>
        <w:pStyle w:val="Defaul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Umowę sporządzono w trzech jednobrzmiących egzemplarzach, jeden egzemplarz dla Sprzedawcy, dwa dla Nabywcy. </w:t>
      </w:r>
    </w:p>
    <w:p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:rsidR="00245E98" w:rsidRPr="000B17BF" w:rsidRDefault="00245E98" w:rsidP="00245E98">
      <w:pPr>
        <w:jc w:val="both"/>
        <w:rPr>
          <w:rFonts w:ascii="Cambria" w:hAnsi="Cambria"/>
          <w:sz w:val="24"/>
          <w:szCs w:val="24"/>
        </w:rPr>
      </w:pPr>
      <w:r w:rsidRPr="000B17BF">
        <w:rPr>
          <w:rFonts w:ascii="Cambria" w:hAnsi="Cambria"/>
          <w:b/>
          <w:bCs/>
          <w:sz w:val="24"/>
          <w:szCs w:val="24"/>
        </w:rPr>
        <w:t xml:space="preserve">NABYWCA 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0B17BF">
        <w:rPr>
          <w:rFonts w:ascii="Cambria" w:hAnsi="Cambria"/>
          <w:b/>
          <w:bCs/>
          <w:sz w:val="24"/>
          <w:szCs w:val="24"/>
        </w:rPr>
        <w:t>SPRZEDAWCA</w:t>
      </w:r>
    </w:p>
    <w:p w:rsidR="00245E98" w:rsidRPr="00245E98" w:rsidRDefault="00245E98" w:rsidP="00245E98">
      <w:pPr>
        <w:pStyle w:val="Default"/>
        <w:spacing w:after="95"/>
        <w:ind w:left="426"/>
        <w:jc w:val="both"/>
        <w:rPr>
          <w:rFonts w:ascii="Cambria" w:hAnsi="Cambria"/>
          <w:color w:val="auto"/>
        </w:rPr>
      </w:pPr>
    </w:p>
    <w:sectPr w:rsidR="00245E98" w:rsidRPr="00245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D42"/>
    <w:multiLevelType w:val="hybridMultilevel"/>
    <w:tmpl w:val="328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09A5"/>
    <w:multiLevelType w:val="hybridMultilevel"/>
    <w:tmpl w:val="C2FC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DC7"/>
    <w:multiLevelType w:val="hybridMultilevel"/>
    <w:tmpl w:val="492A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4E5B"/>
    <w:multiLevelType w:val="hybridMultilevel"/>
    <w:tmpl w:val="CF6AB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2A29"/>
    <w:multiLevelType w:val="hybridMultilevel"/>
    <w:tmpl w:val="965A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6298"/>
    <w:multiLevelType w:val="hybridMultilevel"/>
    <w:tmpl w:val="0D20D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314E"/>
    <w:multiLevelType w:val="hybridMultilevel"/>
    <w:tmpl w:val="54E68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D7FF2"/>
    <w:multiLevelType w:val="hybridMultilevel"/>
    <w:tmpl w:val="99C23BF6"/>
    <w:lvl w:ilvl="0" w:tplc="736C9B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757759"/>
    <w:multiLevelType w:val="hybridMultilevel"/>
    <w:tmpl w:val="CAC8E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98"/>
    <w:rsid w:val="00070FAF"/>
    <w:rsid w:val="00245E98"/>
    <w:rsid w:val="003D6F0B"/>
    <w:rsid w:val="00423981"/>
    <w:rsid w:val="00492B3C"/>
    <w:rsid w:val="009A1E02"/>
    <w:rsid w:val="00B75527"/>
    <w:rsid w:val="00E4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84146-B4F2-4E98-A1D7-E2A9C227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5E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45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rownikdt@szpitalpsychiatrycznywegorzewo.pl" TargetMode="External"/><Relationship Id="rId5" Type="http://schemas.openxmlformats.org/officeDocument/2006/relationships/hyperlink" Target="mailto:kierownikdt@szpitalpsychiatrycznywegor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1831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5</cp:revision>
  <dcterms:created xsi:type="dcterms:W3CDTF">2021-10-29T10:24:00Z</dcterms:created>
  <dcterms:modified xsi:type="dcterms:W3CDTF">2021-11-02T09:35:00Z</dcterms:modified>
</cp:coreProperties>
</file>